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845F" w14:textId="77777777" w:rsidR="00665DC9" w:rsidRDefault="00000000">
      <w:pPr>
        <w:spacing w:after="60"/>
        <w:jc w:val="center"/>
      </w:pPr>
      <w:r>
        <w:t>Министерство здравоохранения Кыргызской Республики</w:t>
      </w:r>
    </w:p>
    <w:p w14:paraId="2F2CEB68" w14:textId="77777777" w:rsidR="00665DC9" w:rsidRDefault="00000000">
      <w:pPr>
        <w:spacing w:after="60"/>
        <w:jc w:val="center"/>
      </w:pPr>
      <w:r>
        <w:t>Национальный институт общественного здоровья (НИОЗ МЗ КР)</w:t>
      </w:r>
    </w:p>
    <w:p w14:paraId="694FC5C7" w14:textId="58CE51D4" w:rsidR="00665DC9" w:rsidRDefault="00000000">
      <w:pPr>
        <w:spacing w:after="60"/>
        <w:jc w:val="center"/>
      </w:pPr>
      <w:r>
        <w:t>НПЦ инфекционно</w:t>
      </w:r>
      <w:r w:rsidR="00A148E1">
        <w:t>го</w:t>
      </w:r>
      <w:r>
        <w:t xml:space="preserve"> контрол</w:t>
      </w:r>
      <w:r w:rsidR="00A148E1">
        <w:t>я</w:t>
      </w:r>
      <w:r>
        <w:t xml:space="preserve"> и управлени</w:t>
      </w:r>
      <w:r w:rsidR="00A148E1">
        <w:t>я</w:t>
      </w:r>
      <w:r>
        <w:t xml:space="preserve"> медицинскими отходами</w:t>
      </w:r>
    </w:p>
    <w:p w14:paraId="34634AB2" w14:textId="77777777" w:rsidR="00665DC9" w:rsidRDefault="00665DC9">
      <w:pPr>
        <w:spacing w:before="200"/>
      </w:pPr>
    </w:p>
    <w:p w14:paraId="60355B9D" w14:textId="77777777" w:rsidR="00665DC9" w:rsidRDefault="00000000">
      <w:pPr>
        <w:spacing w:after="60"/>
        <w:jc w:val="center"/>
      </w:pPr>
      <w:r>
        <w:rPr>
          <w:b/>
          <w:bCs/>
          <w:sz w:val="28"/>
          <w:szCs w:val="28"/>
        </w:rPr>
        <w:t>АКТУАЛЬНЫЙ СПИСОК ЛИТЕРАТУРЫ</w:t>
      </w:r>
    </w:p>
    <w:p w14:paraId="7A0884C7" w14:textId="77777777" w:rsidR="00665DC9" w:rsidRDefault="00000000">
      <w:pPr>
        <w:spacing w:after="40"/>
        <w:jc w:val="center"/>
      </w:pPr>
      <w:r>
        <w:rPr>
          <w:b/>
          <w:bCs/>
        </w:rPr>
        <w:t>Руководства и документы ВОЗ, CDC, ECDC</w:t>
      </w:r>
    </w:p>
    <w:p w14:paraId="33DAB1F7" w14:textId="481F52AC" w:rsidR="00665DC9" w:rsidRDefault="00A148E1">
      <w:pPr>
        <w:spacing w:after="40"/>
        <w:jc w:val="center"/>
      </w:pPr>
      <w:r>
        <w:t>И</w:t>
      </w:r>
      <w:r w:rsidR="00000000">
        <w:t>спольз</w:t>
      </w:r>
      <w:r>
        <w:t>уемые</w:t>
      </w:r>
      <w:r w:rsidR="00000000">
        <w:t xml:space="preserve"> в деятельности центра</w:t>
      </w:r>
    </w:p>
    <w:p w14:paraId="39CBE66A" w14:textId="77777777" w:rsidR="00665DC9" w:rsidRDefault="00000000">
      <w:pPr>
        <w:spacing w:before="280" w:after="100"/>
      </w:pPr>
      <w:r>
        <w:rPr>
          <w:b/>
          <w:bCs/>
          <w:sz w:val="26"/>
          <w:szCs w:val="26"/>
        </w:rPr>
        <w:t>I. Всемирная организация здравоохранения (ВОЗ / WHO)</w:t>
      </w:r>
    </w:p>
    <w:p w14:paraId="5E53427A" w14:textId="77777777" w:rsidR="00665DC9" w:rsidRDefault="00000000">
      <w:pPr>
        <w:spacing w:before="200" w:after="80"/>
      </w:pPr>
      <w:r>
        <w:rPr>
          <w:b/>
          <w:bCs/>
          <w:u w:val="single"/>
        </w:rPr>
        <w:t>1.1. Инфекционный контроль, ИСМП, гигиена рук, утилизация отходов, вакцинация</w:t>
      </w:r>
    </w:p>
    <w:p w14:paraId="3B2A3795" w14:textId="77777777" w:rsidR="00665DC9" w:rsidRDefault="00665DC9">
      <w:pPr>
        <w:spacing w:before="60"/>
      </w:pPr>
    </w:p>
    <w:p w14:paraId="5DA3333B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1. World Health Organization. Global strategy on infection prevention and control. Geneva: WHO; 2022. ISBN 978-92-4-005359-4. https://iris.who.int/handle/10665/351648</w:t>
      </w:r>
    </w:p>
    <w:p w14:paraId="58F1520C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2. World Health Organization. Global action plan and monitoring framework on infection prevention and control (IPC), 2024–2030. Geneva: WHO; 2024. Adopted at the 77th World Health Assembly, May 2024. https://www.who.int/teams/integrated-health-services/infection-prevention-control</w:t>
      </w:r>
    </w:p>
    <w:p w14:paraId="3CE57A9D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3. World Health Organization. Global report on infection prevention and control 2024. Geneva: WHO; 2024. ISBN 978-92-4-010398-6. https://iris.who.int/handle/10665/379632</w:t>
      </w:r>
    </w:p>
    <w:p w14:paraId="4A9DB439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4. World Health Organization. Global report on infection prevention and control 2022. Geneva: WHO; 2022. https://iris.who.int/handle/10665/354489</w:t>
      </w:r>
    </w:p>
    <w:p w14:paraId="1F17CAB9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5. World Health Organization. Infection prevention and control in the context of coronavirus disease (COVID-19): a living guideline. 21 December 2023. WHO/2019-nCoV/IPC/guideline/2023.4. https://www.who.int/publications/i/item/WHO-2019-nCoV-IPC-guideline-2023.4</w:t>
      </w:r>
    </w:p>
    <w:p w14:paraId="6EC8D0C7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6. World Health Organization. Infection prevention and control during health care when COVID-19 is suspected or confirmed: interim guidance. 12 January 2021. WHO/2019-nCoV/IPC/2021.1. https://iris.who.int/handle/10665/340227</w:t>
      </w:r>
    </w:p>
    <w:p w14:paraId="28FE5DA0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7. World Health Organization. Hand Hygiene Implementation Tools. Geneva: WHO; 2021. https://www.who.int/teams/integrated-health-services/infection-prevention-control/hand-hygiene</w:t>
      </w:r>
    </w:p>
    <w:p w14:paraId="415A9C5D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8. World Health Organization. WHO multimodal hand hygiene improvement strategy. Geneva: WHO; 2022. https://www.who.int/teams/integrated-health-services/infection-prevention-control/hand-hygiene</w:t>
      </w:r>
    </w:p>
    <w:p w14:paraId="4C2D8270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9. World Health Organization. WASH in health care facilities: practical guide for improving water, sanitation and hygiene in health care facilities. Geneva: WHO; 2019. ISBN 978-92-4-151532-7. https://iris.who.int/handle/10665/311618</w:t>
      </w:r>
    </w:p>
    <w:p w14:paraId="08F1D6B0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10. World Health Organization. Guidance on establishing and strengthening HAI surveillance. Geneva: WHO; 2021. https://www.who.int/publications/i/item/9789240027244</w:t>
      </w:r>
    </w:p>
    <w:p w14:paraId="40C5C2CD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lastRenderedPageBreak/>
        <w:t>11. World Health Organization. Safe management of wastes from health-care activities. 3rd ed. Geneva: WHO; 2022. ISBN 978-92-4-005531-4. https://iris.who.int/handle/10665/355566</w:t>
      </w:r>
    </w:p>
    <w:p w14:paraId="7DCF1A65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12. World Health Organization. Minimum requirements for IPC programmes: first update. Geneva: WHO; 2022. https://iris.who.int/handle/10665/354052</w:t>
      </w:r>
    </w:p>
    <w:p w14:paraId="0D34926D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13. World Health Organization. Immunization in practice: a practical guide for health staff. 2nd ed. Geneva: WHO; 2022. https://www.who.int/publications/i/item/9789240028609</w:t>
      </w:r>
    </w:p>
    <w:p w14:paraId="34E20B48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14. World Health Organization. Global antimicrobial resistance and use surveillance system (GLASS) report 2025. Geneva: WHO; 2025. ISBN 978-92-4-011633-7. https://www.who.int/publications/i/item/9789240116337</w:t>
      </w:r>
    </w:p>
    <w:p w14:paraId="5ED79F06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15. World Health Organization. Global antimicrobial resistance and use surveillance system (GLASS) report 2022. Geneva: WHO; 2022. https://iris.who.int/handle/10665/352299</w:t>
      </w:r>
    </w:p>
    <w:p w14:paraId="10FC892B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16. WHO Regional Office for Europe. Roadmap on antimicrobial resistance for the WHO European Region 2023–2030. Copenhagen: WHO/Europe; 2023. https://iris.who.int/handle/10665/372503</w:t>
      </w:r>
    </w:p>
    <w:p w14:paraId="4326DDE2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17. WHO Regional Office for Europe. Central Asian and European Surveillance of Antimicrobial Resistance (CAESAR): network overview and data 2021–2022. Copenhagen: WHO/Europe; 2022. https://www.who.int/europe/groups/central-asian-and-european-surveillance-of-antimicrobial-resistance</w:t>
      </w:r>
    </w:p>
    <w:p w14:paraId="451B07D6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18. World Health Organization. Guidelines for the prevention and control of measles outbreaks in healthcare settings. Geneva: WHO; 2019. https://iris.who.int/handle/10665/310584</w:t>
      </w:r>
    </w:p>
    <w:p w14:paraId="39086353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19. World Health Organization. Handbook for the implementation of vaccination in healthcare settings. Geneva: WHO; 2020. https://www.who.int/publications/i/item/9789240007659</w:t>
      </w:r>
    </w:p>
    <w:p w14:paraId="11D7450A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20. World Health Organization. WHO consolidated guidelines on tuberculosis. Module 4: Treatment — drug-susceptible tuberculosis treatment. Geneva: WHO; 2022. https://iris.who.int/handle/10665/353808</w:t>
      </w:r>
    </w:p>
    <w:p w14:paraId="0A805AF7" w14:textId="77777777" w:rsidR="00665DC9" w:rsidRDefault="00000000">
      <w:pPr>
        <w:spacing w:before="40" w:after="40"/>
        <w:ind w:left="720" w:hanging="720"/>
        <w:jc w:val="both"/>
      </w:pPr>
      <w:r w:rsidRPr="00A148E1">
        <w:rPr>
          <w:lang w:val="en-CA"/>
        </w:rPr>
        <w:t xml:space="preserve">21. World Health Organization. Infection prevention and control for tuberculosis: policy guidance. </w:t>
      </w:r>
      <w:proofErr w:type="spellStart"/>
      <w:r>
        <w:t>Geneva</w:t>
      </w:r>
      <w:proofErr w:type="spellEnd"/>
      <w:r>
        <w:t>: WHO; 2019. https://iris.who.int/handle/10665/311887</w:t>
      </w:r>
    </w:p>
    <w:p w14:paraId="059ADB84" w14:textId="77777777" w:rsidR="00665DC9" w:rsidRDefault="00000000">
      <w:pPr>
        <w:spacing w:before="280" w:after="100"/>
      </w:pPr>
      <w:r>
        <w:rPr>
          <w:b/>
          <w:bCs/>
          <w:sz w:val="26"/>
          <w:szCs w:val="26"/>
        </w:rPr>
        <w:t>II. Центры по контролю и профилактике заболеваний США (CDC)</w:t>
      </w:r>
    </w:p>
    <w:p w14:paraId="20E3FE25" w14:textId="77777777" w:rsidR="00665DC9" w:rsidRDefault="00000000">
      <w:pPr>
        <w:spacing w:before="200" w:after="80"/>
      </w:pPr>
      <w:r>
        <w:rPr>
          <w:b/>
          <w:bCs/>
          <w:u w:val="single"/>
        </w:rPr>
        <w:t>2.1. Инфекционный контроль в организациях здравоохранения</w:t>
      </w:r>
    </w:p>
    <w:p w14:paraId="659984D7" w14:textId="77777777" w:rsidR="00665DC9" w:rsidRDefault="00665DC9">
      <w:pPr>
        <w:spacing w:before="60"/>
      </w:pPr>
    </w:p>
    <w:p w14:paraId="4D8A1D2C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>
        <w:t xml:space="preserve">1. </w:t>
      </w:r>
      <w:proofErr w:type="spellStart"/>
      <w:r>
        <w:t>Centers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Control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r w:rsidRPr="00A148E1">
        <w:rPr>
          <w:lang w:val="en-CA"/>
        </w:rPr>
        <w:t>Core infection prevention and control practices for safe healthcare delivery in all settings. Updated April 12, 2024. Atlanta: CDC; 2024. https://www.cdc.gov/infection-control/hcp/core-practices/index.html</w:t>
      </w:r>
    </w:p>
    <w:p w14:paraId="468DFE7F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2. Centers for Disease Control and Prevention. Draft 2024 guideline to prevent transmission of pathogens in healthcare settings (replaces 2007 Guideline for Isolation Precautions). Atlanta: CDC; 2024. https://www.cdc.gov/hicpac/media/pdfs/DRAFT-2024-Guideline-to-Prevent-Transmission-of-Pathogens-2023-10-23-508.pdf</w:t>
      </w:r>
    </w:p>
    <w:p w14:paraId="50691BFD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3. Centers for Disease Control and Prevention. Infection control in healthcare personnel: infrastructure and routine practices for occupational infection prevention and control services (2019). Atlanta: CDC; 2019. https://www.cdc.gov/infection-control/hcp/healthcare-personnel/index.html</w:t>
      </w:r>
    </w:p>
    <w:p w14:paraId="6B63882F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 xml:space="preserve">4. </w:t>
      </w:r>
      <w:proofErr w:type="spellStart"/>
      <w:r w:rsidRPr="00A148E1">
        <w:rPr>
          <w:lang w:val="en-CA"/>
        </w:rPr>
        <w:t>Glowicz</w:t>
      </w:r>
      <w:proofErr w:type="spellEnd"/>
      <w:r w:rsidRPr="00A148E1">
        <w:rPr>
          <w:lang w:val="en-CA"/>
        </w:rPr>
        <w:t xml:space="preserve"> J.B., Landon E., Sickbert-Bennett E.E. et al. SHEA/IDSA/APIC practice recommendation: strategies to prevent healthcare-associated infections through hand hygiene: 2022 update. Infection Control and Hospital Epidemiology. 2023;44(3):355–376. https://doi.org/10.1017/ice.2022.304</w:t>
      </w:r>
    </w:p>
    <w:p w14:paraId="646C53A8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5. Centers for Disease Control and Prevention. Strategies to prevent Clostridioides difficile infections in acute-care hospitals: 2022 update (SHEA/IDSA/APIC/AHA/The Joint Commission/CDC). Atlanta: CDC; 2022.</w:t>
      </w:r>
    </w:p>
    <w:p w14:paraId="2AD2331E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6. Centers for Disease Control and Prevention. Strategies to prevent central line-associated bloodstream infections (CLABSI) in acute-care hospitals: 2022 update (SHEA/IDSA/APIC). Atlanta: CDC; 2022.</w:t>
      </w:r>
    </w:p>
    <w:p w14:paraId="5CFFCCA1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7. Centers for Disease Control and Prevention. Strategies to prevent ventilator-associated pneumonia, ventilator-associated events, and non-ventilator hospital-acquired pneumonia in acute-care hospitals: 2022 update. Atlanta: CDC; 2022.</w:t>
      </w:r>
    </w:p>
    <w:p w14:paraId="5C5A284F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8. Centers for Disease Control and Prevention. Infection control for healthcare personnel: epidemiology and control of selected infections transmitted among healthcare personnel and patients. Atlanta: CDC; 2022. https://www.cdc.gov/infection-control/hcp/healthcare-personnel/index.html</w:t>
      </w:r>
    </w:p>
    <w:p w14:paraId="09C94727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9. Centers for Disease Control and Prevention. Preventing transmission of viral respiratory pathogens in healthcare settings. Atlanta: CDC; 2024. https://www.cdc.gov/infection-control/hcp/viral-respiratory/index.html</w:t>
      </w:r>
    </w:p>
    <w:p w14:paraId="09BB5E97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10. Centers for Disease Control and Prevention. Infection control guidance for COVID-19 (SARS-CoV-2) in healthcare settings. Atlanta: CDC; updated 2024. https://www.cdc.gov/covid/hcp/infection-control/index.html</w:t>
      </w:r>
    </w:p>
    <w:p w14:paraId="74287BE7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11. Centers for Disease Control and Prevention. Infection Prevention and Control Assessment and Response (ICAR) tool for general IPC across settings. Atlanta: CDC; 2023. https://www.cdc.gov/infection-control/hcp/icar/index.html</w:t>
      </w:r>
    </w:p>
    <w:p w14:paraId="50263DD6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12. Centers for Disease Control and Prevention. HAI surveillance: progress report 2023. Atlanta: CDC; 2024. https://www.cdc.gov/hai/data/index.html</w:t>
      </w:r>
    </w:p>
    <w:p w14:paraId="4FDE7B63" w14:textId="77777777" w:rsidR="00665DC9" w:rsidRDefault="00000000">
      <w:pPr>
        <w:spacing w:before="280" w:after="100"/>
      </w:pPr>
      <w:r>
        <w:rPr>
          <w:b/>
          <w:bCs/>
          <w:sz w:val="26"/>
          <w:szCs w:val="26"/>
        </w:rPr>
        <w:t>III. Европейский центр профилактики и контроля заболеваний (ECDC)</w:t>
      </w:r>
    </w:p>
    <w:p w14:paraId="253075BC" w14:textId="77777777" w:rsidR="00665DC9" w:rsidRDefault="00000000">
      <w:pPr>
        <w:spacing w:before="200" w:after="80"/>
      </w:pPr>
      <w:r>
        <w:rPr>
          <w:b/>
          <w:bCs/>
          <w:u w:val="single"/>
        </w:rPr>
        <w:t>3.1. Надзор за АМР, ИСМП и инфекционный контроль в ОЗ</w:t>
      </w:r>
    </w:p>
    <w:p w14:paraId="4F216EEF" w14:textId="77777777" w:rsidR="00665DC9" w:rsidRDefault="00665DC9">
      <w:pPr>
        <w:spacing w:before="60"/>
      </w:pPr>
    </w:p>
    <w:p w14:paraId="50A9A529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1. European Centre for Disease Prevention and Control. Surveillance of antimicrobial resistance in Europe — 2024 data. Stockholm: ECDC; 2025. ISSN 3094-5852. https://www.ecdc.europa.eu/sites/default/files/documents/antimicrobial-resistance-eu-annual-epidemiological-report-2024.pdf</w:t>
      </w:r>
    </w:p>
    <w:p w14:paraId="1731E3AC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2. European Centre for Disease Prevention and Control. Surveillance of antimicrobial resistance in Europe — 2023 data: executive summary. Copenhagen: WHO/ECDC; 2024. https://www.ecdc.europa.eu/sites/default/files/documents/antimicrobial-resistance-ECDC-WHO-executive-summary-2023-data.pdf</w:t>
      </w:r>
    </w:p>
    <w:p w14:paraId="6FF805CA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3. European Centre for Disease Prevention and Control. Point prevalence survey of healthcare-associated infections and antimicrobial use in European acute care hospitals, 2022–2023. Stockholm: ECDC; 2024. https://www.ecdc.europa.eu/en/publications-data/PPS-HAI-AMR-acute-care-europe-2022-2023</w:t>
      </w:r>
    </w:p>
    <w:p w14:paraId="1902FB17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4. European Centre for Disease Prevention and Control. Infection prevention and control and preparedness for COVID-19 in healthcare settings. 6th update. Stockholm: ECDC; 2021. https://www.ecdc.europa.eu/en/publications-data/infection-prevention-and-control-and-preparedness-covid-19-healthcare-settings</w:t>
      </w:r>
    </w:p>
    <w:p w14:paraId="226759A1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5. European Centre for Disease Prevention and Control. Reporting protocol for antimicrobial resistance (AMR) surveillance — EARS-Net 2025 data call. Stockholm: ECDC; 2025. https://www.ecdc.europa.eu/en/publications-data/reporting-protocol-antimicrobial-resistance-amr</w:t>
      </w:r>
    </w:p>
    <w:p w14:paraId="71E638C5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6. European Centre for Disease Prevention and Control. Healthcare-associated infections in intensive care units (HAI-Net ICU protocol, v2.2). Stockholm: ECDC; 2023. https://www.ecdc.europa.eu/en/publications-data/hai-net-icu-protocol</w:t>
      </w:r>
    </w:p>
    <w:p w14:paraId="281CE21E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7. European Centre for Disease Prevention and Control. CAESAR — Central Asian and European Surveillance of Antimicrobial Resistance: annual report 2022. Stockholm: ECDC / WHO Europe; 2023. https://www.ecdc.europa.eu/en/publications-data/caesar-central-asian-and-european-surveillance-antimicrobial-resistance-2022</w:t>
      </w:r>
    </w:p>
    <w:p w14:paraId="771B58CF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8. European Centre for Disease Prevention and Control. Guidance on the use of whole-genome sequencing for surveillance of antimicrobial resistance. Stockholm: ECDC; 2021. https://www.ecdc.europa.eu/en/publications-data/whole-genome-sequencing-antimicrobial-resistance</w:t>
      </w:r>
    </w:p>
    <w:p w14:paraId="5EEF0E19" w14:textId="77777777" w:rsidR="00665DC9" w:rsidRDefault="00000000">
      <w:pPr>
        <w:spacing w:before="280" w:after="100"/>
      </w:pPr>
      <w:r>
        <w:rPr>
          <w:b/>
          <w:bCs/>
          <w:sz w:val="26"/>
          <w:szCs w:val="26"/>
        </w:rPr>
        <w:t>IV. Нормативные документы МЗ КР и публикации НИОЗ МЗ КР (2019–2026)</w:t>
      </w:r>
    </w:p>
    <w:p w14:paraId="13FCBB36" w14:textId="77777777" w:rsidR="00665DC9" w:rsidRDefault="00000000">
      <w:pPr>
        <w:spacing w:before="200" w:after="80"/>
      </w:pPr>
      <w:r>
        <w:rPr>
          <w:b/>
          <w:bCs/>
          <w:u w:val="single"/>
        </w:rPr>
        <w:t>4.1. Приказы МЗ КР, постановления КМ КР, статьи сотрудников центра</w:t>
      </w:r>
    </w:p>
    <w:p w14:paraId="61A6D032" w14:textId="77777777" w:rsidR="00665DC9" w:rsidRDefault="00665DC9">
      <w:pPr>
        <w:spacing w:before="60"/>
      </w:pPr>
    </w:p>
    <w:p w14:paraId="578DF63D" w14:textId="77777777" w:rsidR="00665DC9" w:rsidRDefault="00000000">
      <w:pPr>
        <w:spacing w:before="40" w:after="40"/>
        <w:ind w:left="720" w:hanging="720"/>
        <w:jc w:val="both"/>
      </w:pPr>
      <w:r>
        <w:t>1. Постановление КМ КР № 663 от 12.12.2023. «Инструкция по инфекционному контролю в организациях здравоохранения Кыргызской Республики». Бишкек; 2023.</w:t>
      </w:r>
    </w:p>
    <w:p w14:paraId="7C2C6776" w14:textId="77777777" w:rsidR="00665DC9" w:rsidRDefault="00000000">
      <w:pPr>
        <w:spacing w:before="40" w:after="40"/>
        <w:ind w:left="720" w:hanging="720"/>
        <w:jc w:val="both"/>
      </w:pPr>
      <w:r>
        <w:t>2. Приказ МЗ КР № 1433 от 30.11.2023. «Об утверждении документов по организации системы инфекционного контроля туберкулёза в ОЗ КР» (методическое руководство, оценочный лист, сборник СОП). Бишкек; 2023.</w:t>
      </w:r>
    </w:p>
    <w:p w14:paraId="4E8A09E2" w14:textId="77777777" w:rsidR="00665DC9" w:rsidRDefault="00000000">
      <w:pPr>
        <w:spacing w:before="40" w:after="40"/>
        <w:ind w:left="720" w:hanging="720"/>
        <w:jc w:val="both"/>
      </w:pPr>
      <w:r>
        <w:t>3. Приказ МЗ КР № 1200 от 06.11.2024. «Об утверждении руководства по эпидемиологическому надзору за инфекциями, связанными с оказанием медицинской помощи». Бишкек; 2024.</w:t>
      </w:r>
    </w:p>
    <w:p w14:paraId="20AA1239" w14:textId="77777777" w:rsidR="00665DC9" w:rsidRDefault="00000000">
      <w:pPr>
        <w:spacing w:before="40" w:after="40"/>
        <w:ind w:left="720" w:hanging="720"/>
        <w:jc w:val="both"/>
      </w:pPr>
      <w:r>
        <w:t>4. Приказ МЗ КР № 101 от 31.01.2025. «Руководство по профилактике инфекций и инфекционному контролю (ПИИК) в организациях здравоохранения Кыргызской Республики». Бишкек; 2025. 109 с.</w:t>
      </w:r>
    </w:p>
    <w:p w14:paraId="3789D67F" w14:textId="77777777" w:rsidR="00665DC9" w:rsidRDefault="00000000">
      <w:pPr>
        <w:spacing w:before="40" w:after="40"/>
        <w:ind w:left="720" w:hanging="720"/>
        <w:jc w:val="both"/>
      </w:pPr>
      <w:r>
        <w:t xml:space="preserve">5. Приказ МЗ КР № 779 от 25.07.2025. «Методическое руководство по инфекционному контролю </w:t>
      </w:r>
      <w:proofErr w:type="spellStart"/>
      <w:r>
        <w:t>вакциноуправляемых</w:t>
      </w:r>
      <w:proofErr w:type="spellEnd"/>
      <w:r>
        <w:t xml:space="preserve"> инфекций с воздушно-капельным путём передачи в организациях здравоохранения КР». Бишкек; 2025. 46 с.</w:t>
      </w:r>
    </w:p>
    <w:p w14:paraId="3DF68C0C" w14:textId="77777777" w:rsidR="00665DC9" w:rsidRDefault="00000000">
      <w:pPr>
        <w:spacing w:before="40" w:after="40"/>
        <w:ind w:left="720" w:hanging="720"/>
        <w:jc w:val="both"/>
      </w:pPr>
      <w:r>
        <w:t>6. Приказ МЗ КР № 85 от 03.02.2026. «Стандартные операционные процедуры по управлению медицинскими отходами в организациях здравоохранения». Бишкек; 2026.</w:t>
      </w:r>
    </w:p>
    <w:p w14:paraId="36676DE5" w14:textId="77777777" w:rsidR="00665DC9" w:rsidRDefault="00000000">
      <w:pPr>
        <w:spacing w:before="40" w:after="40"/>
        <w:ind w:left="720" w:hanging="720"/>
        <w:jc w:val="both"/>
      </w:pPr>
      <w:r>
        <w:t xml:space="preserve">7. </w:t>
      </w:r>
      <w:proofErr w:type="spellStart"/>
      <w:r>
        <w:t>Каныметова</w:t>
      </w:r>
      <w:proofErr w:type="spellEnd"/>
      <w:r>
        <w:t xml:space="preserve"> </w:t>
      </w:r>
      <w:proofErr w:type="gramStart"/>
      <w:r>
        <w:t>А.К.</w:t>
      </w:r>
      <w:proofErr w:type="gramEnd"/>
      <w:r>
        <w:t xml:space="preserve">, </w:t>
      </w:r>
      <w:proofErr w:type="spellStart"/>
      <w:r>
        <w:t>Байызбекова</w:t>
      </w:r>
      <w:proofErr w:type="spellEnd"/>
      <w:r>
        <w:t xml:space="preserve"> </w:t>
      </w:r>
      <w:proofErr w:type="spellStart"/>
      <w:r>
        <w:t>Дж.А</w:t>
      </w:r>
      <w:proofErr w:type="spellEnd"/>
      <w:r>
        <w:t xml:space="preserve">., </w:t>
      </w:r>
      <w:proofErr w:type="spellStart"/>
      <w:r>
        <w:t>Абдиразаков</w:t>
      </w:r>
      <w:proofErr w:type="spellEnd"/>
      <w:r>
        <w:t xml:space="preserve"> Н.А. Анализ исполнения требований инфекционного контроля при </w:t>
      </w:r>
      <w:proofErr w:type="spellStart"/>
      <w:r>
        <w:t>вакциноуправляемых</w:t>
      </w:r>
      <w:proofErr w:type="spellEnd"/>
      <w:r>
        <w:t xml:space="preserve"> инфекциях в организациях здравоохранения. Здравоохранение Кыргызстана. 2025;1(3):39–45. DOI: 10.51350/zdravkg2025.1.3.5.39.45</w:t>
      </w:r>
    </w:p>
    <w:p w14:paraId="38EFB33F" w14:textId="77777777" w:rsidR="00665DC9" w:rsidRDefault="00000000">
      <w:pPr>
        <w:spacing w:before="40" w:after="40"/>
        <w:ind w:left="720" w:hanging="720"/>
        <w:jc w:val="both"/>
      </w:pPr>
      <w:r>
        <w:t xml:space="preserve">8. </w:t>
      </w:r>
      <w:proofErr w:type="spellStart"/>
      <w:r>
        <w:t>Каныметова</w:t>
      </w:r>
      <w:proofErr w:type="spellEnd"/>
      <w:r>
        <w:t xml:space="preserve"> </w:t>
      </w:r>
      <w:proofErr w:type="gramStart"/>
      <w:r>
        <w:t>А.К.</w:t>
      </w:r>
      <w:proofErr w:type="gramEnd"/>
      <w:r>
        <w:t xml:space="preserve">, </w:t>
      </w:r>
      <w:proofErr w:type="spellStart"/>
      <w:r>
        <w:t>Орозбекова</w:t>
      </w:r>
      <w:proofErr w:type="spellEnd"/>
      <w:r>
        <w:t xml:space="preserve"> </w:t>
      </w:r>
      <w:proofErr w:type="gramStart"/>
      <w:r>
        <w:t>А.К.</w:t>
      </w:r>
      <w:proofErr w:type="gramEnd"/>
      <w:r>
        <w:t xml:space="preserve">, </w:t>
      </w:r>
      <w:proofErr w:type="spellStart"/>
      <w:r>
        <w:t>Джанабилова</w:t>
      </w:r>
      <w:proofErr w:type="spellEnd"/>
      <w:r>
        <w:t xml:space="preserve"> </w:t>
      </w:r>
      <w:proofErr w:type="gramStart"/>
      <w:r>
        <w:t>Г.А.</w:t>
      </w:r>
      <w:proofErr w:type="gramEnd"/>
      <w:r>
        <w:t xml:space="preserve"> Результаты самооценки инфекционного контроля и управления медицинскими отходами в ОЗ: положительные и отрицательные стороны. Здравоохранение Кыргызстана. 2024;1(3):100–105. DOI: 10.51350/zdravkg2024.1.3.14.100.105</w:t>
      </w:r>
    </w:p>
    <w:p w14:paraId="5EBC558C" w14:textId="77777777" w:rsidR="00665DC9" w:rsidRDefault="00000000">
      <w:pPr>
        <w:spacing w:before="40" w:after="40"/>
        <w:ind w:left="720" w:hanging="720"/>
        <w:jc w:val="both"/>
      </w:pPr>
      <w:r>
        <w:t xml:space="preserve">9. </w:t>
      </w:r>
      <w:proofErr w:type="spellStart"/>
      <w:r>
        <w:t>Байызбекова</w:t>
      </w:r>
      <w:proofErr w:type="spellEnd"/>
      <w:r>
        <w:t xml:space="preserve"> </w:t>
      </w:r>
      <w:proofErr w:type="spellStart"/>
      <w:r>
        <w:t>Дж.А</w:t>
      </w:r>
      <w:proofErr w:type="spellEnd"/>
      <w:r>
        <w:t xml:space="preserve">., </w:t>
      </w:r>
      <w:proofErr w:type="spellStart"/>
      <w:r>
        <w:t>Джумалиева</w:t>
      </w:r>
      <w:proofErr w:type="spellEnd"/>
      <w:r>
        <w:t xml:space="preserve"> </w:t>
      </w:r>
      <w:proofErr w:type="gramStart"/>
      <w:r>
        <w:t>Г.А.</w:t>
      </w:r>
      <w:proofErr w:type="gramEnd"/>
      <w:r>
        <w:t xml:space="preserve"> и др. Опыт 20-летней работы научно-практического центра инфекционного контроля в системе здравоохранения КР. Здравоохранение Кыргызстана. 2024;1(3):12–21. DOI: 10.51350/zdravkg2024.1.3.1.12.21</w:t>
      </w:r>
    </w:p>
    <w:p w14:paraId="7A2AB7A5" w14:textId="77777777" w:rsidR="00665DC9" w:rsidRDefault="00000000">
      <w:pPr>
        <w:spacing w:before="40" w:after="40"/>
        <w:ind w:left="720" w:hanging="720"/>
        <w:jc w:val="both"/>
      </w:pPr>
      <w:r>
        <w:t xml:space="preserve">10. </w:t>
      </w:r>
      <w:proofErr w:type="spellStart"/>
      <w:r>
        <w:t>Каныметова</w:t>
      </w:r>
      <w:proofErr w:type="spellEnd"/>
      <w:r>
        <w:t xml:space="preserve"> </w:t>
      </w:r>
      <w:proofErr w:type="gramStart"/>
      <w:r>
        <w:t>А.К.</w:t>
      </w:r>
      <w:proofErr w:type="gramEnd"/>
      <w:r>
        <w:t xml:space="preserve">, </w:t>
      </w:r>
      <w:proofErr w:type="spellStart"/>
      <w:r>
        <w:t>Абдиразаков</w:t>
      </w:r>
      <w:proofErr w:type="spellEnd"/>
      <w:r>
        <w:t xml:space="preserve"> Н.А., </w:t>
      </w:r>
      <w:proofErr w:type="spellStart"/>
      <w:r>
        <w:t>Байызбекова</w:t>
      </w:r>
      <w:proofErr w:type="spellEnd"/>
      <w:r>
        <w:t xml:space="preserve"> </w:t>
      </w:r>
      <w:proofErr w:type="spellStart"/>
      <w:r>
        <w:t>Дж.А</w:t>
      </w:r>
      <w:proofErr w:type="spellEnd"/>
      <w:r>
        <w:t xml:space="preserve">., </w:t>
      </w:r>
      <w:proofErr w:type="spellStart"/>
      <w:r>
        <w:t>Ашыралиева</w:t>
      </w:r>
      <w:proofErr w:type="spellEnd"/>
      <w:r>
        <w:t xml:space="preserve"> </w:t>
      </w:r>
      <w:proofErr w:type="gramStart"/>
      <w:r>
        <w:t>Д.О.</w:t>
      </w:r>
      <w:proofErr w:type="gramEnd"/>
      <w:r>
        <w:t xml:space="preserve"> Антибиотикорезистентность как глобальная угроза здоровью и необходимость создания системы мониторинга АМР на примере г. Бишкека. Здравоохранение Кыргызстана. 2026;1(3):139–147. DOI: 10.51350/zdravkg2026.1.3.17.139.147</w:t>
      </w:r>
    </w:p>
    <w:p w14:paraId="53D42256" w14:textId="77777777" w:rsidR="00665DC9" w:rsidRDefault="00000000">
      <w:pPr>
        <w:spacing w:before="40" w:after="40"/>
        <w:ind w:left="720" w:hanging="720"/>
        <w:jc w:val="both"/>
      </w:pPr>
      <w:r>
        <w:t xml:space="preserve">11. </w:t>
      </w:r>
      <w:proofErr w:type="spellStart"/>
      <w:r>
        <w:t>Байызбекова</w:t>
      </w:r>
      <w:proofErr w:type="spellEnd"/>
      <w:r>
        <w:t xml:space="preserve"> </w:t>
      </w:r>
      <w:proofErr w:type="spellStart"/>
      <w:r>
        <w:t>Дж.А</w:t>
      </w:r>
      <w:proofErr w:type="spellEnd"/>
      <w:r>
        <w:t xml:space="preserve">., </w:t>
      </w:r>
      <w:proofErr w:type="spellStart"/>
      <w:r>
        <w:t>Абдиразаков</w:t>
      </w:r>
      <w:proofErr w:type="spellEnd"/>
      <w:r>
        <w:t xml:space="preserve"> Н.А., </w:t>
      </w:r>
      <w:proofErr w:type="spellStart"/>
      <w:r>
        <w:t>Дооронбекова</w:t>
      </w:r>
      <w:proofErr w:type="spellEnd"/>
      <w:r>
        <w:t xml:space="preserve"> </w:t>
      </w:r>
      <w:proofErr w:type="gramStart"/>
      <w:r>
        <w:t>А.Ж.</w:t>
      </w:r>
      <w:proofErr w:type="gramEnd"/>
      <w:r>
        <w:t xml:space="preserve"> и др. </w:t>
      </w:r>
      <w:r w:rsidRPr="00A148E1">
        <w:rPr>
          <w:lang w:val="en-CA"/>
        </w:rPr>
        <w:t xml:space="preserve">Results of the national study of lead in capillary blood among children aged 13–72 months. </w:t>
      </w:r>
      <w:r>
        <w:t>Здравоохранение Кыргызстана. 2026;1(3):23–35. DOI: 10.51350/zdravkg2026.1.3.3.23.35</w:t>
      </w:r>
    </w:p>
    <w:p w14:paraId="0C361E94" w14:textId="77777777" w:rsidR="00665DC9" w:rsidRDefault="00000000">
      <w:pPr>
        <w:spacing w:before="40" w:after="40"/>
        <w:ind w:left="720" w:hanging="720"/>
        <w:jc w:val="both"/>
      </w:pPr>
      <w:r>
        <w:t>12. Стратегия по снижению распространения АМР в Кыргызской Республике в 2022–2025 годах. Приказ МЗ КР № 411 от 05.04.2022. Бишкек; 2022.</w:t>
      </w:r>
    </w:p>
    <w:p w14:paraId="133FC55F" w14:textId="77777777" w:rsidR="00665DC9" w:rsidRDefault="00000000">
      <w:pPr>
        <w:spacing w:before="40" w:after="40"/>
        <w:ind w:left="720" w:hanging="720"/>
        <w:jc w:val="both"/>
      </w:pPr>
      <w:r>
        <w:t>13. Постановление Правительства КР № 82 от 26.12.2024. Государственная программа развития здравоохранения Кыргызской Республики до 2030 года. Бишкек; 2024.</w:t>
      </w:r>
    </w:p>
    <w:p w14:paraId="21626B4A" w14:textId="77777777" w:rsidR="00665DC9" w:rsidRDefault="00000000">
      <w:pPr>
        <w:spacing w:before="280" w:after="100"/>
      </w:pPr>
      <w:r>
        <w:rPr>
          <w:b/>
          <w:bCs/>
          <w:sz w:val="26"/>
          <w:szCs w:val="26"/>
        </w:rPr>
        <w:t>V. Учебники, монографии и руководства, используемые в работе центра</w:t>
      </w:r>
    </w:p>
    <w:p w14:paraId="57BABABE" w14:textId="77777777" w:rsidR="00665DC9" w:rsidRDefault="00000000">
      <w:pPr>
        <w:spacing w:before="200" w:after="80"/>
      </w:pPr>
      <w:r>
        <w:rPr>
          <w:b/>
          <w:bCs/>
          <w:u w:val="single"/>
        </w:rPr>
        <w:t>5.1. Отечественные и зарубежные издания</w:t>
      </w:r>
    </w:p>
    <w:p w14:paraId="319AE217" w14:textId="77777777" w:rsidR="00665DC9" w:rsidRDefault="00665DC9">
      <w:pPr>
        <w:spacing w:before="60"/>
      </w:pPr>
    </w:p>
    <w:p w14:paraId="1DE068BF" w14:textId="77777777" w:rsidR="00665DC9" w:rsidRDefault="00000000">
      <w:pPr>
        <w:spacing w:before="40" w:after="40"/>
        <w:ind w:left="720" w:hanging="720"/>
        <w:jc w:val="both"/>
      </w:pPr>
      <w:r>
        <w:t>1. Руководство по профилактике инфекций и инфекционному контролю (ПИИК) в организациях здравоохранения Кыргызской Республики. — Бишкек: МЗ КР, НИОЗ МЗ КР, 2025. — 109 с. Утверждено Приказом МЗ КР № 101 от 31.01.2025.</w:t>
      </w:r>
    </w:p>
    <w:p w14:paraId="451F1970" w14:textId="77777777" w:rsidR="00665DC9" w:rsidRDefault="00000000">
      <w:pPr>
        <w:spacing w:before="40" w:after="40"/>
        <w:ind w:left="720" w:hanging="720"/>
        <w:jc w:val="both"/>
      </w:pPr>
      <w:r>
        <w:t>2. Руководство по эпидемиологическому надзору за инфекциями, связанными с оказанием медицинской помощи. — Бишкек: МЗ КР, НИОЗ МЗ КР, 2024. Утверждено Приказом МЗ КР № 1200 от 06.11.2024.</w:t>
      </w:r>
    </w:p>
    <w:p w14:paraId="551FC46A" w14:textId="77777777" w:rsidR="00665DC9" w:rsidRDefault="00000000">
      <w:pPr>
        <w:spacing w:before="40" w:after="40"/>
        <w:ind w:left="720" w:hanging="720"/>
        <w:jc w:val="both"/>
      </w:pPr>
      <w:r>
        <w:t>3. Постановление КМ КР № 663 от 12.12.2023 «Об утверждении Инструкции по инфекционному контролю в организациях здравоохранения Кыргызской Республики». — Бишкек, 2023.</w:t>
      </w:r>
    </w:p>
    <w:p w14:paraId="3EBEF179" w14:textId="77777777" w:rsidR="00665DC9" w:rsidRDefault="00000000">
      <w:pPr>
        <w:spacing w:before="40" w:after="40"/>
        <w:ind w:left="720" w:hanging="720"/>
        <w:jc w:val="both"/>
      </w:pPr>
      <w:r>
        <w:t xml:space="preserve">4. Сборник типовых стандартных операционных процедур для клинико-диагностических лабораторий ОЗ КР. Том 1. — Бишкек: </w:t>
      </w:r>
      <w:proofErr w:type="spellStart"/>
      <w:r>
        <w:t>КГМИПиПК</w:t>
      </w:r>
      <w:proofErr w:type="spellEnd"/>
      <w:r>
        <w:t xml:space="preserve"> им. С.Б. Данияров, 2024. — 528 с. ISBN 5-939774-158-1. Утверждён Приказом МЗ КР № 1074 от 06.08.2021.</w:t>
      </w:r>
    </w:p>
    <w:p w14:paraId="3E427610" w14:textId="77777777" w:rsidR="00665DC9" w:rsidRDefault="00000000">
      <w:pPr>
        <w:spacing w:before="40" w:after="40"/>
        <w:ind w:left="720" w:hanging="720"/>
        <w:jc w:val="both"/>
      </w:pPr>
      <w:r>
        <w:t xml:space="preserve">5. </w:t>
      </w:r>
      <w:proofErr w:type="spellStart"/>
      <w:r>
        <w:t>Дамани</w:t>
      </w:r>
      <w:proofErr w:type="spellEnd"/>
      <w:r>
        <w:t xml:space="preserve"> Н. Профилактика и контроль инфекционных заболеваний: практическое руководство / Пер. с англ. под ред. </w:t>
      </w:r>
      <w:proofErr w:type="gramStart"/>
      <w:r>
        <w:t>В.П.</w:t>
      </w:r>
      <w:proofErr w:type="gramEnd"/>
      <w:r>
        <w:t xml:space="preserve"> </w:t>
      </w:r>
      <w:proofErr w:type="spellStart"/>
      <w:r>
        <w:t>Чуланова</w:t>
      </w:r>
      <w:proofErr w:type="spellEnd"/>
      <w:r>
        <w:t xml:space="preserve">, </w:t>
      </w:r>
      <w:proofErr w:type="gramStart"/>
      <w:r>
        <w:t>Н.Н.</w:t>
      </w:r>
      <w:proofErr w:type="gramEnd"/>
      <w:r>
        <w:t xml:space="preserve"> Пименова. — М.: ГЭОТАР-Медиа, 2024. — 552 с. DOI: 10.33029/9704-</w:t>
      </w:r>
      <w:proofErr w:type="gramStart"/>
      <w:r>
        <w:t>8093-9</w:t>
      </w:r>
      <w:proofErr w:type="gramEnd"/>
      <w:r>
        <w:t>-PIZ-2024-1-552. ISBN 978-5-9704-8093-9.</w:t>
      </w:r>
    </w:p>
    <w:p w14:paraId="16B82C1E" w14:textId="77777777" w:rsidR="00665DC9" w:rsidRDefault="00000000">
      <w:pPr>
        <w:spacing w:before="40" w:after="40"/>
        <w:ind w:left="720" w:hanging="720"/>
        <w:jc w:val="both"/>
      </w:pPr>
      <w:r>
        <w:t xml:space="preserve">6. </w:t>
      </w:r>
      <w:proofErr w:type="spellStart"/>
      <w:r>
        <w:t>Зекенова</w:t>
      </w:r>
      <w:proofErr w:type="spellEnd"/>
      <w:r>
        <w:t xml:space="preserve"> </w:t>
      </w:r>
      <w:proofErr w:type="gramStart"/>
      <w:r>
        <w:t>А.Р.</w:t>
      </w:r>
      <w:proofErr w:type="gramEnd"/>
      <w:r>
        <w:t xml:space="preserve">, </w:t>
      </w:r>
      <w:proofErr w:type="spellStart"/>
      <w:r>
        <w:t>Есмагамбетова</w:t>
      </w:r>
      <w:proofErr w:type="spellEnd"/>
      <w:r>
        <w:t xml:space="preserve"> </w:t>
      </w:r>
      <w:proofErr w:type="gramStart"/>
      <w:r>
        <w:t>А.С.</w:t>
      </w:r>
      <w:proofErr w:type="gramEnd"/>
      <w:r>
        <w:t xml:space="preserve">, </w:t>
      </w:r>
      <w:proofErr w:type="spellStart"/>
      <w:r>
        <w:t>Смагул</w:t>
      </w:r>
      <w:proofErr w:type="spellEnd"/>
      <w:r>
        <w:t xml:space="preserve"> М.А., </w:t>
      </w:r>
      <w:proofErr w:type="spellStart"/>
      <w:r>
        <w:t>Нулманова</w:t>
      </w:r>
      <w:proofErr w:type="spellEnd"/>
      <w:r>
        <w:t xml:space="preserve"> </w:t>
      </w:r>
      <w:proofErr w:type="gramStart"/>
      <w:r>
        <w:t>Ж.С.</w:t>
      </w:r>
      <w:proofErr w:type="gramEnd"/>
      <w:r>
        <w:t xml:space="preserve">, </w:t>
      </w:r>
      <w:proofErr w:type="spellStart"/>
      <w:r>
        <w:t>Касабекова</w:t>
      </w:r>
      <w:proofErr w:type="spellEnd"/>
      <w:r>
        <w:t xml:space="preserve"> </w:t>
      </w:r>
      <w:proofErr w:type="gramStart"/>
      <w:r>
        <w:t>Л.К.</w:t>
      </w:r>
      <w:proofErr w:type="gramEnd"/>
      <w:r>
        <w:t xml:space="preserve">, </w:t>
      </w:r>
      <w:proofErr w:type="spellStart"/>
      <w:r>
        <w:t>Жарылкасынова</w:t>
      </w:r>
      <w:proofErr w:type="spellEnd"/>
      <w:r>
        <w:t xml:space="preserve"> А.Е., </w:t>
      </w:r>
      <w:proofErr w:type="spellStart"/>
      <w:r>
        <w:t>Нукенова</w:t>
      </w:r>
      <w:proofErr w:type="spellEnd"/>
      <w:r>
        <w:t xml:space="preserve"> </w:t>
      </w:r>
      <w:proofErr w:type="gramStart"/>
      <w:r>
        <w:t>Г.Т.</w:t>
      </w:r>
      <w:proofErr w:type="gramEnd"/>
      <w:r>
        <w:t xml:space="preserve"> Профилактика инфекций и инфекционный контроль в медицинских организациях: методические рекомендации. — Астана: МЗ РК, Комитет </w:t>
      </w:r>
      <w:proofErr w:type="spellStart"/>
      <w:r>
        <w:t>санэпидконтроля</w:t>
      </w:r>
      <w:proofErr w:type="spellEnd"/>
      <w:r>
        <w:t>, 2023. — 320 с. ISBN 978-601-809-36-78.</w:t>
      </w:r>
    </w:p>
    <w:p w14:paraId="32812862" w14:textId="77777777" w:rsidR="00665DC9" w:rsidRDefault="00000000">
      <w:pPr>
        <w:spacing w:before="40" w:after="40"/>
        <w:ind w:left="720" w:hanging="720"/>
        <w:jc w:val="both"/>
      </w:pPr>
      <w:r>
        <w:t xml:space="preserve">7. </w:t>
      </w:r>
      <w:proofErr w:type="spellStart"/>
      <w:r>
        <w:t>Абдикеримова</w:t>
      </w:r>
      <w:proofErr w:type="spellEnd"/>
      <w:r>
        <w:t xml:space="preserve"> </w:t>
      </w:r>
      <w:proofErr w:type="gramStart"/>
      <w:r>
        <w:t>Т.А.</w:t>
      </w:r>
      <w:proofErr w:type="gramEnd"/>
      <w:r>
        <w:t xml:space="preserve">, </w:t>
      </w:r>
      <w:proofErr w:type="spellStart"/>
      <w:r>
        <w:t>Сулайманова</w:t>
      </w:r>
      <w:proofErr w:type="spellEnd"/>
      <w:r>
        <w:t xml:space="preserve"> </w:t>
      </w:r>
      <w:proofErr w:type="gramStart"/>
      <w:r>
        <w:t>Ч.Т.</w:t>
      </w:r>
      <w:proofErr w:type="gramEnd"/>
      <w:r>
        <w:t xml:space="preserve">, Гаврилова </w:t>
      </w:r>
      <w:proofErr w:type="gramStart"/>
      <w:r>
        <w:t>О.Н.</w:t>
      </w:r>
      <w:proofErr w:type="gramEnd"/>
      <w:r>
        <w:t xml:space="preserve">, </w:t>
      </w:r>
      <w:proofErr w:type="spellStart"/>
      <w:r>
        <w:t>Ашыралиева</w:t>
      </w:r>
      <w:proofErr w:type="spellEnd"/>
      <w:r>
        <w:t xml:space="preserve"> </w:t>
      </w:r>
      <w:proofErr w:type="gramStart"/>
      <w:r>
        <w:t>Д.О.</w:t>
      </w:r>
      <w:proofErr w:type="gramEnd"/>
      <w:r>
        <w:t xml:space="preserve"> </w:t>
      </w:r>
      <w:proofErr w:type="spellStart"/>
      <w:r>
        <w:t>Медициналык</w:t>
      </w:r>
      <w:proofErr w:type="spellEnd"/>
      <w:r>
        <w:t xml:space="preserve"> микробиология: сборник. — Бишкек, 2025. — 500 б. ISBN 9967-425-86-5.</w:t>
      </w:r>
    </w:p>
    <w:p w14:paraId="1FF6F4E5" w14:textId="77777777" w:rsidR="00665DC9" w:rsidRDefault="00000000">
      <w:pPr>
        <w:spacing w:before="40" w:after="40"/>
        <w:ind w:left="720" w:hanging="720"/>
        <w:jc w:val="both"/>
      </w:pPr>
      <w:r>
        <w:t xml:space="preserve">8. </w:t>
      </w:r>
      <w:proofErr w:type="spellStart"/>
      <w:r>
        <w:t>Розыева</w:t>
      </w:r>
      <w:proofErr w:type="spellEnd"/>
      <w:r>
        <w:t xml:space="preserve"> </w:t>
      </w:r>
      <w:proofErr w:type="gramStart"/>
      <w:r>
        <w:t>Р.С.</w:t>
      </w:r>
      <w:proofErr w:type="gramEnd"/>
      <w:r>
        <w:t xml:space="preserve">, Садыков </w:t>
      </w:r>
      <w:proofErr w:type="gramStart"/>
      <w:r>
        <w:t>А.С.</w:t>
      </w:r>
      <w:proofErr w:type="gramEnd"/>
      <w:r>
        <w:t xml:space="preserve">, </w:t>
      </w:r>
      <w:proofErr w:type="spellStart"/>
      <w:r>
        <w:t>Байызбекова</w:t>
      </w:r>
      <w:proofErr w:type="spellEnd"/>
      <w:r>
        <w:t xml:space="preserve"> </w:t>
      </w:r>
      <w:proofErr w:type="gramStart"/>
      <w:r>
        <w:t>Д.А.</w:t>
      </w:r>
      <w:proofErr w:type="gramEnd"/>
      <w:r>
        <w:t xml:space="preserve"> Биомедицинская статистика: учебное пособие. — Бишкек: Изд-во КРСУ, 2009. — 180 с. ISBN 978-9967-05-510-0.</w:t>
      </w:r>
    </w:p>
    <w:p w14:paraId="601DBEFF" w14:textId="77777777" w:rsidR="00665DC9" w:rsidRDefault="00000000">
      <w:pPr>
        <w:spacing w:before="40" w:after="40"/>
        <w:ind w:left="720" w:hanging="720"/>
        <w:jc w:val="both"/>
      </w:pPr>
      <w:r>
        <w:t xml:space="preserve">9. </w:t>
      </w:r>
      <w:proofErr w:type="spellStart"/>
      <w:r>
        <w:t>Розыева</w:t>
      </w:r>
      <w:proofErr w:type="spellEnd"/>
      <w:r>
        <w:t xml:space="preserve"> </w:t>
      </w:r>
      <w:proofErr w:type="gramStart"/>
      <w:r>
        <w:t>Р.С.</w:t>
      </w:r>
      <w:proofErr w:type="gramEnd"/>
      <w:r>
        <w:t xml:space="preserve">, Садыков </w:t>
      </w:r>
      <w:proofErr w:type="gramStart"/>
      <w:r>
        <w:t>А.С.</w:t>
      </w:r>
      <w:proofErr w:type="gramEnd"/>
      <w:r>
        <w:t xml:space="preserve">, </w:t>
      </w:r>
      <w:proofErr w:type="spellStart"/>
      <w:r>
        <w:t>Байызбекова</w:t>
      </w:r>
      <w:proofErr w:type="spellEnd"/>
      <w:r>
        <w:t xml:space="preserve"> </w:t>
      </w:r>
      <w:proofErr w:type="gramStart"/>
      <w:r>
        <w:t>Д.А.</w:t>
      </w:r>
      <w:proofErr w:type="gramEnd"/>
      <w:r>
        <w:t xml:space="preserve"> Анализ уровня и структуры заболеваемости в социально-возрастных группах: методические рекомендации. — Бишкек, 2017. — 18 с. ISBN 978-9967-603-76-9.</w:t>
      </w:r>
    </w:p>
    <w:p w14:paraId="70351340" w14:textId="77777777" w:rsidR="00665DC9" w:rsidRDefault="00000000">
      <w:pPr>
        <w:spacing w:before="40" w:after="40"/>
        <w:ind w:left="720" w:hanging="720"/>
        <w:jc w:val="both"/>
      </w:pPr>
      <w:r>
        <w:t xml:space="preserve">10. </w:t>
      </w:r>
      <w:proofErr w:type="spellStart"/>
      <w:r>
        <w:t>Байызбекова</w:t>
      </w:r>
      <w:proofErr w:type="spellEnd"/>
      <w:r>
        <w:t xml:space="preserve"> </w:t>
      </w:r>
      <w:proofErr w:type="gramStart"/>
      <w:r>
        <w:t>Д.А.</w:t>
      </w:r>
      <w:proofErr w:type="gramEnd"/>
      <w:r>
        <w:t xml:space="preserve">, </w:t>
      </w:r>
      <w:proofErr w:type="spellStart"/>
      <w:r>
        <w:t>Розыева</w:t>
      </w:r>
      <w:proofErr w:type="spellEnd"/>
      <w:r>
        <w:t xml:space="preserve"> </w:t>
      </w:r>
      <w:proofErr w:type="gramStart"/>
      <w:r>
        <w:t>Р.С.</w:t>
      </w:r>
      <w:proofErr w:type="gramEnd"/>
      <w:r>
        <w:t xml:space="preserve">, </w:t>
      </w:r>
      <w:proofErr w:type="spellStart"/>
      <w:r>
        <w:t>Аманбеков</w:t>
      </w:r>
      <w:proofErr w:type="spellEnd"/>
      <w:r>
        <w:t xml:space="preserve"> Э.Б., </w:t>
      </w:r>
      <w:proofErr w:type="spellStart"/>
      <w:r>
        <w:t>Ерембаева</w:t>
      </w:r>
      <w:proofErr w:type="spellEnd"/>
      <w:r>
        <w:t xml:space="preserve"> </w:t>
      </w:r>
      <w:proofErr w:type="gramStart"/>
      <w:r>
        <w:t>А.А.</w:t>
      </w:r>
      <w:proofErr w:type="gramEnd"/>
      <w:r>
        <w:t xml:space="preserve">, Касымова </w:t>
      </w:r>
      <w:proofErr w:type="gramStart"/>
      <w:r>
        <w:t>Р.О.</w:t>
      </w:r>
      <w:proofErr w:type="gramEnd"/>
      <w:r>
        <w:t xml:space="preserve"> Применение методов многолетней оценки динамики неинфекционной эпидемиологии: методические рекомендации. — Бишкек, 2017. — 30 с. ISBN 978-9967-603-75-2.</w:t>
      </w:r>
    </w:p>
    <w:p w14:paraId="3F307D8E" w14:textId="77777777" w:rsidR="00665DC9" w:rsidRDefault="00000000">
      <w:pPr>
        <w:spacing w:before="40" w:after="40"/>
        <w:ind w:left="720" w:hanging="720"/>
        <w:jc w:val="both"/>
      </w:pPr>
      <w:r>
        <w:t xml:space="preserve">11. Медицинская статистика: методическое пособие / Под ред. Абдулина </w:t>
      </w:r>
      <w:proofErr w:type="gramStart"/>
      <w:r>
        <w:t>К.Д.</w:t>
      </w:r>
      <w:proofErr w:type="gramEnd"/>
      <w:r>
        <w:t xml:space="preserve">; Сост.: Чернова </w:t>
      </w:r>
      <w:proofErr w:type="gramStart"/>
      <w:r>
        <w:t>Н.Е.</w:t>
      </w:r>
      <w:proofErr w:type="gramEnd"/>
      <w:r>
        <w:t xml:space="preserve">, </w:t>
      </w:r>
      <w:proofErr w:type="spellStart"/>
      <w:r>
        <w:t>Буйлашев</w:t>
      </w:r>
      <w:proofErr w:type="spellEnd"/>
      <w:r>
        <w:t xml:space="preserve"> Т.С., </w:t>
      </w:r>
      <w:proofErr w:type="spellStart"/>
      <w:r>
        <w:t>Сагынбаева</w:t>
      </w:r>
      <w:proofErr w:type="spellEnd"/>
      <w:r>
        <w:t xml:space="preserve"> </w:t>
      </w:r>
      <w:proofErr w:type="gramStart"/>
      <w:r>
        <w:t>Д.З.</w:t>
      </w:r>
      <w:proofErr w:type="gramEnd"/>
      <w:r>
        <w:t xml:space="preserve"> — Бишкек: </w:t>
      </w:r>
      <w:proofErr w:type="spellStart"/>
      <w:r>
        <w:t>КыргНИИ</w:t>
      </w:r>
      <w:proofErr w:type="spellEnd"/>
      <w:r>
        <w:t xml:space="preserve"> акушерства и педиатрии МЗ КР, 1999.</w:t>
      </w:r>
    </w:p>
    <w:p w14:paraId="424D7B71" w14:textId="77777777" w:rsidR="00665DC9" w:rsidRDefault="00000000">
      <w:pPr>
        <w:spacing w:before="40" w:after="40"/>
        <w:ind w:left="720" w:hanging="720"/>
        <w:jc w:val="both"/>
      </w:pPr>
      <w:r>
        <w:t xml:space="preserve">12. Белов </w:t>
      </w:r>
      <w:proofErr w:type="gramStart"/>
      <w:r>
        <w:t>Г.В.</w:t>
      </w:r>
      <w:proofErr w:type="gramEnd"/>
      <w:r>
        <w:t xml:space="preserve">, </w:t>
      </w:r>
      <w:proofErr w:type="spellStart"/>
      <w:r>
        <w:t>Касымбеков</w:t>
      </w:r>
      <w:proofErr w:type="spellEnd"/>
      <w:r>
        <w:t xml:space="preserve"> Ж.О., </w:t>
      </w:r>
      <w:proofErr w:type="spellStart"/>
      <w:r>
        <w:t>Ажиматова</w:t>
      </w:r>
      <w:proofErr w:type="spellEnd"/>
      <w:r>
        <w:t xml:space="preserve"> </w:t>
      </w:r>
      <w:proofErr w:type="gramStart"/>
      <w:r>
        <w:t>М.Р.</w:t>
      </w:r>
      <w:proofErr w:type="gramEnd"/>
      <w:r>
        <w:t xml:space="preserve">, Касымова </w:t>
      </w:r>
      <w:proofErr w:type="gramStart"/>
      <w:r>
        <w:t>Р.О.</w:t>
      </w:r>
      <w:proofErr w:type="gramEnd"/>
      <w:r>
        <w:t xml:space="preserve"> </w:t>
      </w:r>
      <w:proofErr w:type="spellStart"/>
      <w:r>
        <w:t>Бутылированные</w:t>
      </w:r>
      <w:proofErr w:type="spellEnd"/>
      <w:r>
        <w:t xml:space="preserve"> воды Кыргызстана: ресурсы, качество, потребность и потребление. — Бишкек, 2014. — 144 с. ISBN 978-9967-466-05-0.</w:t>
      </w:r>
    </w:p>
    <w:p w14:paraId="31856323" w14:textId="77777777" w:rsidR="00665DC9" w:rsidRDefault="00000000">
      <w:pPr>
        <w:spacing w:before="40" w:after="40"/>
        <w:ind w:left="720" w:hanging="720"/>
        <w:jc w:val="both"/>
      </w:pPr>
      <w:r>
        <w:t>13. Государственная программа по предупреждению эпидемии ВИЧ/СПИДа и её социально-экономических последствий в Кыргызской Республике на 2006–2010 годы. Утверждена Постановлением Правительства КР от 06.07.2006 № 498. — Бишкек, 2006.</w:t>
      </w:r>
    </w:p>
    <w:p w14:paraId="6538FB52" w14:textId="77777777" w:rsidR="00665DC9" w:rsidRDefault="00000000">
      <w:pPr>
        <w:spacing w:before="40" w:after="40"/>
        <w:ind w:left="720" w:hanging="720"/>
        <w:jc w:val="both"/>
      </w:pPr>
      <w:r>
        <w:t xml:space="preserve">14. Кудлай </w:t>
      </w:r>
      <w:proofErr w:type="gramStart"/>
      <w:r>
        <w:t>Д.Г.</w:t>
      </w:r>
      <w:proofErr w:type="gramEnd"/>
      <w:r>
        <w:t xml:space="preserve">, Чубуков В.Ф., Оганесян </w:t>
      </w:r>
      <w:proofErr w:type="gramStart"/>
      <w:r>
        <w:t>М.Г.</w:t>
      </w:r>
      <w:proofErr w:type="gramEnd"/>
      <w:r>
        <w:t xml:space="preserve"> Генетика лекарственной устойчивости бактерий. — М.: Медицина, 1972. УДК 576.8.097.22.095.</w:t>
      </w:r>
    </w:p>
    <w:p w14:paraId="560E6F2D" w14:textId="77777777" w:rsidR="00665DC9" w:rsidRDefault="00000000">
      <w:pPr>
        <w:spacing w:before="40" w:after="40"/>
        <w:ind w:left="720" w:hanging="720"/>
        <w:jc w:val="both"/>
      </w:pPr>
      <w:r>
        <w:t xml:space="preserve">15. Корш Л.Е., Артемова </w:t>
      </w:r>
      <w:proofErr w:type="gramStart"/>
      <w:r>
        <w:t>Т.З.</w:t>
      </w:r>
      <w:proofErr w:type="gramEnd"/>
      <w:r>
        <w:t xml:space="preserve"> Ускоренные методы санитарно-бактериологического исследования воды. — М.: Медицина, 1978. — 272 с. УДК </w:t>
      </w:r>
      <w:proofErr w:type="gramStart"/>
      <w:r>
        <w:t>613.31-078</w:t>
      </w:r>
      <w:proofErr w:type="gramEnd"/>
      <w:r>
        <w:t>.</w:t>
      </w:r>
    </w:p>
    <w:p w14:paraId="02CBEAE4" w14:textId="77777777" w:rsidR="00665DC9" w:rsidRDefault="00000000">
      <w:pPr>
        <w:spacing w:before="40" w:after="40"/>
        <w:ind w:left="720" w:hanging="720"/>
        <w:jc w:val="both"/>
      </w:pPr>
      <w:r>
        <w:t xml:space="preserve">16. Коршунов </w:t>
      </w:r>
      <w:proofErr w:type="gramStart"/>
      <w:r>
        <w:t>М.Ф.</w:t>
      </w:r>
      <w:proofErr w:type="gramEnd"/>
      <w:r>
        <w:t xml:space="preserve"> </w:t>
      </w:r>
      <w:proofErr w:type="spellStart"/>
      <w:r>
        <w:t>Полимикробные</w:t>
      </w:r>
      <w:proofErr w:type="spellEnd"/>
      <w:r>
        <w:t xml:space="preserve"> диареи у детей. — Воронеж: Изд-во Воронежского университета, 1989. — 176 с. ISBN 5-7455-0173-1.</w:t>
      </w:r>
    </w:p>
    <w:p w14:paraId="63FEE2A0" w14:textId="77777777" w:rsidR="00665DC9" w:rsidRDefault="00000000">
      <w:pPr>
        <w:spacing w:before="40" w:after="40"/>
        <w:ind w:left="720" w:hanging="720"/>
        <w:jc w:val="both"/>
      </w:pPr>
      <w:r>
        <w:t xml:space="preserve">17. Бактерийные и вирусные препараты: пособие для врачей и студентов / Под общ. ред. чл.-корр. АМН СССР </w:t>
      </w:r>
      <w:proofErr w:type="gramStart"/>
      <w:r>
        <w:t>С.П.</w:t>
      </w:r>
      <w:proofErr w:type="gramEnd"/>
      <w:r>
        <w:t xml:space="preserve"> Карпова.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Томск: Изд-во Томского университета, 1971.</w:t>
      </w:r>
    </w:p>
    <w:p w14:paraId="4448FE00" w14:textId="77777777" w:rsidR="00665DC9" w:rsidRDefault="00000000">
      <w:pPr>
        <w:spacing w:before="40" w:after="40"/>
        <w:ind w:left="720" w:hanging="720"/>
        <w:jc w:val="both"/>
      </w:pPr>
      <w:r>
        <w:t xml:space="preserve">18. 50 лет кафедре геологии полезных ископаемых: сб. докладов Международной конференции / Ред. К.О. </w:t>
      </w:r>
      <w:proofErr w:type="spellStart"/>
      <w:r>
        <w:t>Осмонбетов</w:t>
      </w:r>
      <w:proofErr w:type="spellEnd"/>
      <w:r>
        <w:t xml:space="preserve">. — Бишкек: Кыргызский </w:t>
      </w:r>
      <w:proofErr w:type="spellStart"/>
      <w:proofErr w:type="gramStart"/>
      <w:r>
        <w:t>горно</w:t>
      </w:r>
      <w:proofErr w:type="spellEnd"/>
      <w:r>
        <w:t>-металлургический</w:t>
      </w:r>
      <w:proofErr w:type="gramEnd"/>
      <w:r>
        <w:t xml:space="preserve"> институт, 2001. ISBN 9967-20-574-1.</w:t>
      </w:r>
    </w:p>
    <w:p w14:paraId="3F4529BB" w14:textId="77777777" w:rsidR="00665DC9" w:rsidRDefault="00000000">
      <w:pPr>
        <w:spacing w:before="40" w:after="40"/>
        <w:ind w:left="720" w:hanging="720"/>
        <w:jc w:val="both"/>
      </w:pPr>
      <w:r>
        <w:t>19. Больничная гигиена: справочное пособие. — М.: АПП “</w:t>
      </w:r>
      <w:proofErr w:type="spellStart"/>
      <w:r>
        <w:t>Джангар</w:t>
      </w:r>
      <w:proofErr w:type="spellEnd"/>
      <w:r>
        <w:t>”, 2001. — 1104 с. ISBN 5-7102-0335-4.</w:t>
      </w:r>
    </w:p>
    <w:p w14:paraId="5B5EBBB4" w14:textId="77777777" w:rsidR="00665DC9" w:rsidRDefault="00000000">
      <w:pPr>
        <w:spacing w:before="40" w:after="40"/>
        <w:ind w:left="720" w:hanging="720"/>
        <w:jc w:val="both"/>
      </w:pPr>
      <w:r>
        <w:t xml:space="preserve">20. Справочник по эпидемиологии / Под ред. </w:t>
      </w:r>
      <w:proofErr w:type="gramStart"/>
      <w:r>
        <w:t>О.Т.</w:t>
      </w:r>
      <w:proofErr w:type="gramEnd"/>
      <w:r>
        <w:t xml:space="preserve"> Касымовой, </w:t>
      </w:r>
      <w:proofErr w:type="gramStart"/>
      <w:r>
        <w:t>В.С.</w:t>
      </w:r>
      <w:proofErr w:type="gramEnd"/>
      <w:r>
        <w:t xml:space="preserve"> </w:t>
      </w:r>
      <w:proofErr w:type="spellStart"/>
      <w:r>
        <w:t>Тойгомбаевой</w:t>
      </w:r>
      <w:proofErr w:type="spellEnd"/>
      <w:r>
        <w:t>. — Бишкек: МЗ КР, 1999.</w:t>
      </w:r>
    </w:p>
    <w:p w14:paraId="5C53E140" w14:textId="77777777" w:rsidR="00665DC9" w:rsidRDefault="00000000">
      <w:pPr>
        <w:spacing w:before="40" w:after="40"/>
        <w:ind w:left="720" w:hanging="720"/>
        <w:jc w:val="both"/>
      </w:pPr>
      <w:r>
        <w:t xml:space="preserve">21. </w:t>
      </w:r>
      <w:proofErr w:type="spellStart"/>
      <w:r>
        <w:t>Тойгомбаева</w:t>
      </w:r>
      <w:proofErr w:type="spellEnd"/>
      <w:r>
        <w:t xml:space="preserve"> </w:t>
      </w:r>
      <w:proofErr w:type="gramStart"/>
      <w:r>
        <w:t>В.С.</w:t>
      </w:r>
      <w:proofErr w:type="gramEnd"/>
      <w:r>
        <w:t xml:space="preserve">, </w:t>
      </w:r>
      <w:proofErr w:type="spellStart"/>
      <w:r>
        <w:t>Глиненко</w:t>
      </w:r>
      <w:proofErr w:type="spellEnd"/>
      <w:r>
        <w:t xml:space="preserve"> В.М., </w:t>
      </w:r>
      <w:proofErr w:type="spellStart"/>
      <w:r>
        <w:t>Байызбекова</w:t>
      </w:r>
      <w:proofErr w:type="spellEnd"/>
      <w:r>
        <w:t xml:space="preserve"> </w:t>
      </w:r>
      <w:proofErr w:type="gramStart"/>
      <w:r>
        <w:t>Д.А.</w:t>
      </w:r>
      <w:proofErr w:type="gramEnd"/>
      <w:r>
        <w:t xml:space="preserve">, </w:t>
      </w:r>
      <w:proofErr w:type="spellStart"/>
      <w:r>
        <w:t>Карагулова</w:t>
      </w:r>
      <w:proofErr w:type="spellEnd"/>
      <w:r>
        <w:t xml:space="preserve"> </w:t>
      </w:r>
      <w:proofErr w:type="gramStart"/>
      <w:r>
        <w:t>С.Т.</w:t>
      </w:r>
      <w:proofErr w:type="gramEnd"/>
      <w:r>
        <w:t xml:space="preserve"> Справочник по эпидемиологии.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Бишкек: Изд-во КРСУ, 2019. — 448 с. ISBN 978-9967-19-629-2.</w:t>
      </w:r>
    </w:p>
    <w:p w14:paraId="18F52D91" w14:textId="77777777" w:rsidR="00665DC9" w:rsidRDefault="00000000">
      <w:pPr>
        <w:spacing w:before="40" w:after="40"/>
        <w:ind w:left="720" w:hanging="720"/>
        <w:jc w:val="both"/>
      </w:pPr>
      <w:r>
        <w:t xml:space="preserve">22. </w:t>
      </w:r>
      <w:proofErr w:type="spellStart"/>
      <w:r>
        <w:t>Пейлиза</w:t>
      </w:r>
      <w:proofErr w:type="spellEnd"/>
      <w:r>
        <w:t xml:space="preserve"> П., </w:t>
      </w:r>
      <w:proofErr w:type="spellStart"/>
      <w:r>
        <w:t>Кингсбери</w:t>
      </w:r>
      <w:proofErr w:type="spellEnd"/>
      <w:r>
        <w:t xml:space="preserve"> Д.У. Генетика вирусов гриппа / Пер. с англ. под ред. </w:t>
      </w:r>
      <w:proofErr w:type="gramStart"/>
      <w:r>
        <w:t>Ф.С.</w:t>
      </w:r>
      <w:proofErr w:type="gramEnd"/>
      <w:r>
        <w:t xml:space="preserve"> Носковой, В.И. </w:t>
      </w:r>
      <w:proofErr w:type="spellStart"/>
      <w:r>
        <w:t>Дволома</w:t>
      </w:r>
      <w:proofErr w:type="spellEnd"/>
      <w:r>
        <w:t>. — М.: Медицина, 1986. — 336 с. (</w:t>
      </w:r>
      <w:proofErr w:type="spellStart"/>
      <w:r>
        <w:t>Genetics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Influenza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Springer–Verlag </w:t>
      </w:r>
      <w:proofErr w:type="spellStart"/>
      <w:r>
        <w:t>Wien</w:t>
      </w:r>
      <w:proofErr w:type="spellEnd"/>
      <w:r>
        <w:t xml:space="preserve"> / New York, 1983.)</w:t>
      </w:r>
    </w:p>
    <w:p w14:paraId="10E1DAF0" w14:textId="77777777" w:rsidR="00665DC9" w:rsidRDefault="00000000">
      <w:pPr>
        <w:spacing w:before="40" w:after="40"/>
        <w:ind w:left="720" w:hanging="720"/>
        <w:jc w:val="both"/>
      </w:pPr>
      <w:r>
        <w:t xml:space="preserve">23. </w:t>
      </w:r>
      <w:proofErr w:type="spellStart"/>
      <w:r>
        <w:t>Дюбо</w:t>
      </w:r>
      <w:proofErr w:type="spellEnd"/>
      <w:r>
        <w:t xml:space="preserve"> Р.Ж. Бактериальная клетка в связи с проблемами вирулентности, иммунитета и химиотерапии / Пер. с англ. </w:t>
      </w:r>
      <w:proofErr w:type="gramStart"/>
      <w:r>
        <w:t>М.П.</w:t>
      </w:r>
      <w:proofErr w:type="gramEnd"/>
      <w:r>
        <w:t xml:space="preserve"> Бражниковой; предисл. проф. </w:t>
      </w:r>
      <w:proofErr w:type="gramStart"/>
      <w:r>
        <w:t>Н.А.</w:t>
      </w:r>
      <w:proofErr w:type="gramEnd"/>
      <w:r>
        <w:t xml:space="preserve"> Красильникова. — М.: Государственное издательство иностранной литературы, 1948.</w:t>
      </w:r>
    </w:p>
    <w:p w14:paraId="4398D2B3" w14:textId="77777777" w:rsidR="00665DC9" w:rsidRDefault="00000000">
      <w:pPr>
        <w:spacing w:before="40" w:after="40"/>
        <w:ind w:left="720" w:hanging="720"/>
        <w:jc w:val="both"/>
      </w:pPr>
      <w:r>
        <w:t xml:space="preserve">24. Шувалова </w:t>
      </w:r>
      <w:proofErr w:type="gramStart"/>
      <w:r>
        <w:t>Е.П.</w:t>
      </w:r>
      <w:proofErr w:type="gramEnd"/>
      <w:r>
        <w:t xml:space="preserve"> Ошибки в диагностике инфекционных болезней. 2-е изд., доп. и </w:t>
      </w:r>
      <w:proofErr w:type="spellStart"/>
      <w:r>
        <w:t>перераб</w:t>
      </w:r>
      <w:proofErr w:type="spellEnd"/>
      <w:r>
        <w:t>. — Л.: Медицина, Ленинградское отделение, 1985. — 294 с.</w:t>
      </w:r>
    </w:p>
    <w:p w14:paraId="58D7E8A1" w14:textId="77777777" w:rsidR="00665DC9" w:rsidRDefault="00000000">
      <w:pPr>
        <w:spacing w:before="40" w:after="40"/>
        <w:ind w:left="720" w:hanging="720"/>
        <w:jc w:val="both"/>
      </w:pPr>
      <w:r>
        <w:t xml:space="preserve">25. Петровский Г.А., </w:t>
      </w:r>
      <w:proofErr w:type="spellStart"/>
      <w:r>
        <w:t>Панащенко</w:t>
      </w:r>
      <w:proofErr w:type="spellEnd"/>
      <w:r>
        <w:t xml:space="preserve"> А.Д. Клиническая фармакология. Изд. 3-е,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/ Под ред. проф. </w:t>
      </w:r>
      <w:proofErr w:type="gramStart"/>
      <w:r>
        <w:t>П.В.</w:t>
      </w:r>
      <w:proofErr w:type="gramEnd"/>
      <w:r>
        <w:t xml:space="preserve"> Родионова. — Киев: </w:t>
      </w:r>
      <w:proofErr w:type="spellStart"/>
      <w:r>
        <w:t>Здоров’я</w:t>
      </w:r>
      <w:proofErr w:type="spellEnd"/>
      <w:r>
        <w:t>, 1965.</w:t>
      </w:r>
    </w:p>
    <w:p w14:paraId="6E044CE4" w14:textId="77777777" w:rsidR="00665DC9" w:rsidRDefault="00000000">
      <w:pPr>
        <w:spacing w:before="40" w:after="40"/>
        <w:ind w:left="720" w:hanging="720"/>
        <w:jc w:val="both"/>
      </w:pPr>
      <w:r>
        <w:t xml:space="preserve">26. Руководство по медицинской энтомологии / Под ред. проф. </w:t>
      </w:r>
      <w:proofErr w:type="gramStart"/>
      <w:r>
        <w:t>В.П.</w:t>
      </w:r>
      <w:proofErr w:type="gramEnd"/>
      <w:r>
        <w:t xml:space="preserve"> Дербеневой-Уховой. — М.: Медицина, 1974.</w:t>
      </w:r>
    </w:p>
    <w:p w14:paraId="3606AFF4" w14:textId="77777777" w:rsidR="00665DC9" w:rsidRDefault="00000000">
      <w:pPr>
        <w:spacing w:before="40" w:after="40"/>
        <w:ind w:left="720" w:hanging="720"/>
        <w:jc w:val="both"/>
      </w:pPr>
      <w:r>
        <w:t xml:space="preserve">27. Филимонов </w:t>
      </w:r>
      <w:proofErr w:type="gramStart"/>
      <w:r>
        <w:t>П.Н.</w:t>
      </w:r>
      <w:proofErr w:type="gramEnd"/>
      <w:r>
        <w:t xml:space="preserve"> К дискуссии о латентной туберкулёзной инфекции // Туберкулёз и болезни лёгких. – 2014. – № 5. – С. 69–73.</w:t>
      </w:r>
    </w:p>
    <w:p w14:paraId="3998F77C" w14:textId="77777777" w:rsidR="00665DC9" w:rsidRDefault="00000000">
      <w:pPr>
        <w:spacing w:before="40" w:after="40"/>
        <w:ind w:left="720" w:hanging="720"/>
        <w:jc w:val="both"/>
      </w:pPr>
      <w:r>
        <w:t xml:space="preserve">28. Васильева </w:t>
      </w:r>
      <w:proofErr w:type="gramStart"/>
      <w:r>
        <w:t>И.А.</w:t>
      </w:r>
      <w:proofErr w:type="gramEnd"/>
      <w:r>
        <w:t xml:space="preserve">, </w:t>
      </w:r>
      <w:proofErr w:type="spellStart"/>
      <w:r>
        <w:t>Белиловский</w:t>
      </w:r>
      <w:proofErr w:type="spellEnd"/>
      <w:r>
        <w:t xml:space="preserve"> Е.М., Борисов </w:t>
      </w:r>
      <w:proofErr w:type="gramStart"/>
      <w:r>
        <w:t>С.Е.</w:t>
      </w:r>
      <w:proofErr w:type="gramEnd"/>
      <w:r>
        <w:t xml:space="preserve">, </w:t>
      </w:r>
      <w:proofErr w:type="spellStart"/>
      <w:r>
        <w:t>Стерликов</w:t>
      </w:r>
      <w:proofErr w:type="spellEnd"/>
      <w:r>
        <w:t xml:space="preserve"> С.А. Глобальные отчёты Всемирной организации здравоохранения по туберкулёзу: формирование и интерпретация // Туберкулёз и болезни лёгких. – 2017. – Т. 95, № 5. – С. 7–16. DOI: 10.21292/</w:t>
      </w:r>
      <w:proofErr w:type="gramStart"/>
      <w:r>
        <w:t>2075-1230-2017</w:t>
      </w:r>
      <w:proofErr w:type="gramEnd"/>
      <w:r>
        <w:t>-95-5-7-16</w:t>
      </w:r>
    </w:p>
    <w:p w14:paraId="3C5B33B4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>
        <w:t xml:space="preserve">29. Коломиец В.М., </w:t>
      </w:r>
      <w:proofErr w:type="spellStart"/>
      <w:r>
        <w:t>Белоконова</w:t>
      </w:r>
      <w:proofErr w:type="spellEnd"/>
      <w:r>
        <w:t xml:space="preserve"> </w:t>
      </w:r>
      <w:proofErr w:type="gramStart"/>
      <w:r>
        <w:t>Л.В.</w:t>
      </w:r>
      <w:proofErr w:type="gramEnd"/>
      <w:r>
        <w:t xml:space="preserve">, Корнеева </w:t>
      </w:r>
      <w:proofErr w:type="gramStart"/>
      <w:r>
        <w:t>С.И.</w:t>
      </w:r>
      <w:proofErr w:type="gramEnd"/>
      <w:r>
        <w:t xml:space="preserve">, </w:t>
      </w:r>
      <w:proofErr w:type="spellStart"/>
      <w:r>
        <w:t>Стерликов</w:t>
      </w:r>
      <w:proofErr w:type="spellEnd"/>
      <w:r>
        <w:t xml:space="preserve"> С.А. Туберкулёз в пенитенциарных учреждениях России: этапы и эффективность решения проблем // Туберкулёз и болезни лёгких. – 2020. – Т. 98, № 3. – С. 57–64. </w:t>
      </w:r>
      <w:r w:rsidRPr="00A148E1">
        <w:rPr>
          <w:lang w:val="en-CA"/>
        </w:rPr>
        <w:t>DOI: 10.21292/</w:t>
      </w:r>
      <w:proofErr w:type="gramStart"/>
      <w:r w:rsidRPr="00A148E1">
        <w:rPr>
          <w:lang w:val="en-CA"/>
        </w:rPr>
        <w:t>2075-1230-2020-98-3-57-64</w:t>
      </w:r>
      <w:proofErr w:type="gramEnd"/>
    </w:p>
    <w:p w14:paraId="11DB4A33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30. End TB Transmission Initiative (</w:t>
      </w:r>
      <w:proofErr w:type="spellStart"/>
      <w:r w:rsidRPr="00A148E1">
        <w:rPr>
          <w:lang w:val="en-CA"/>
        </w:rPr>
        <w:t>ETTi</w:t>
      </w:r>
      <w:proofErr w:type="spellEnd"/>
      <w:r w:rsidRPr="00A148E1">
        <w:rPr>
          <w:lang w:val="en-CA"/>
        </w:rPr>
        <w:t xml:space="preserve">) / Stop TB Partnership. </w:t>
      </w:r>
      <w:r>
        <w:t>Фит</w:t>
      </w:r>
      <w:r w:rsidRPr="00A148E1">
        <w:rPr>
          <w:lang w:val="en-CA"/>
        </w:rPr>
        <w:t>-</w:t>
      </w:r>
      <w:r>
        <w:t>тест</w:t>
      </w:r>
      <w:r w:rsidRPr="00A148E1">
        <w:rPr>
          <w:lang w:val="en-CA"/>
        </w:rPr>
        <w:t xml:space="preserve"> </w:t>
      </w:r>
      <w:r>
        <w:t>респираторов</w:t>
      </w:r>
      <w:r w:rsidRPr="00A148E1">
        <w:rPr>
          <w:lang w:val="en-CA"/>
        </w:rPr>
        <w:t xml:space="preserve">: </w:t>
      </w:r>
      <w:r>
        <w:t>информационный</w:t>
      </w:r>
      <w:r w:rsidRPr="00A148E1">
        <w:rPr>
          <w:lang w:val="en-CA"/>
        </w:rPr>
        <w:t xml:space="preserve"> </w:t>
      </w:r>
      <w:r>
        <w:t>буклет</w:t>
      </w:r>
      <w:r w:rsidRPr="00A148E1">
        <w:rPr>
          <w:lang w:val="en-CA"/>
        </w:rPr>
        <w:t xml:space="preserve">. – Geneva: Stop TB Partnership / USAID; 2018. – 4 </w:t>
      </w:r>
      <w:r>
        <w:t>с</w:t>
      </w:r>
      <w:r w:rsidRPr="00A148E1">
        <w:rPr>
          <w:lang w:val="en-CA"/>
        </w:rPr>
        <w:t>. https://www.stoptb.org/wg/ett/</w:t>
      </w:r>
    </w:p>
    <w:p w14:paraId="24BA36C8" w14:textId="77777777" w:rsidR="00665DC9" w:rsidRDefault="00000000">
      <w:pPr>
        <w:spacing w:before="300" w:after="300"/>
      </w:pPr>
      <w:r>
        <w:rPr>
          <w:b/>
        </w:rPr>
        <w:t>VI. Нормативные правовые акты МЗ КР (дополнительный перечень)</w:t>
      </w:r>
    </w:p>
    <w:p w14:paraId="16D46F99" w14:textId="77777777" w:rsidR="00665DC9" w:rsidRDefault="00000000">
      <w:pPr>
        <w:spacing w:before="40" w:after="40"/>
        <w:ind w:left="720" w:hanging="720"/>
        <w:jc w:val="both"/>
      </w:pPr>
      <w:r>
        <w:t>1. Приказ МЗ КР № 1131 от 13.12.2017. «О мерах усовершенствования эпидемиологического надзора и инфекционного контроля по туберкулёзу в организациях здравоохранения Кыргызской Республики». – Бишкек, 2017.</w:t>
      </w:r>
    </w:p>
    <w:p w14:paraId="6ECA0B5C" w14:textId="77777777" w:rsidR="00665DC9" w:rsidRDefault="00000000">
      <w:pPr>
        <w:spacing w:before="40" w:after="40"/>
        <w:ind w:left="720" w:hanging="720"/>
        <w:jc w:val="both"/>
      </w:pPr>
      <w:r>
        <w:t>2. Приказ МЗ КР № 716 от 15.08.2017. «Об усовершенствовании инфекционного контроля в отделениях высокого риска (реанимация, интенсивная терапия, хирургия) в организациях здравоохранения КР». – Бишкек, 2017.</w:t>
      </w:r>
    </w:p>
    <w:p w14:paraId="5822ACE6" w14:textId="77777777" w:rsidR="00665DC9" w:rsidRDefault="00000000">
      <w:pPr>
        <w:spacing w:before="40" w:after="40"/>
        <w:ind w:left="720" w:hanging="720"/>
        <w:jc w:val="both"/>
      </w:pPr>
      <w:r>
        <w:t>3. Приказ МЗ КР № 1016 от 20.08.2023. «Об утверждении стандартных операционных процедур по управлению медицинскими отходами в организациях здравоохранения и руководства по мониторингу и оценке системы УМО в ОЗ КР». – Бишкек, 2023.</w:t>
      </w:r>
    </w:p>
    <w:p w14:paraId="454FE3B9" w14:textId="77777777" w:rsidR="00665DC9" w:rsidRDefault="00000000">
      <w:pPr>
        <w:spacing w:before="40" w:after="40"/>
        <w:ind w:left="720" w:hanging="720"/>
        <w:jc w:val="both"/>
      </w:pPr>
      <w:r>
        <w:t>4. Приказ МЗ КР № 1433 от 30.11.2023. «Об утверждении документов по организации системы инфекционного контроля туберкулёза в организациях здравоохранения Кыргызской Республики». – Бишкек, 2023.</w:t>
      </w:r>
    </w:p>
    <w:p w14:paraId="24E006D3" w14:textId="77777777" w:rsidR="00665DC9" w:rsidRDefault="00000000">
      <w:pPr>
        <w:spacing w:before="40" w:after="40"/>
        <w:ind w:left="720" w:hanging="720"/>
        <w:jc w:val="both"/>
      </w:pPr>
      <w:r>
        <w:t>5. Постановление Правительства КР № 650 от 29.10.2024. «Об утверждении порядка учёта, регистрации и оповещения об инфекционных заболеваниях и раннего выявления чрезвычайных ситуаций в области общественного здравоохранения на территории Кыргызской Республики». – Бишкек, 2024.</w:t>
      </w:r>
    </w:p>
    <w:p w14:paraId="4172A598" w14:textId="77777777" w:rsidR="00665DC9" w:rsidRDefault="00000000">
      <w:pPr>
        <w:spacing w:before="40" w:after="40"/>
        <w:ind w:left="720" w:hanging="720"/>
        <w:jc w:val="both"/>
      </w:pPr>
      <w:r>
        <w:t>6. Приказ МЗ КР № 1154 от 24.10.2024. «Об эпидемиологическом надзоре, лабораторной диагностике и иммунопрофилактике за вирусными гепатитами в Кыргызской Республике». – Бишкек, 2024.</w:t>
      </w:r>
    </w:p>
    <w:p w14:paraId="664782FF" w14:textId="77777777" w:rsidR="00665DC9" w:rsidRDefault="00000000">
      <w:pPr>
        <w:spacing w:before="40" w:after="40"/>
        <w:ind w:left="720" w:hanging="720"/>
        <w:jc w:val="both"/>
      </w:pPr>
      <w:r>
        <w:t>7. Приказ МЗ КР № 1200 от 06.11.2024. «Об утверждении руководства по эпидемиологическому надзору за инфекциями, связанными с оказанием медицинской помощи, в организациях здравоохранения Кыргызской Республики». – Бишкек, 2024.</w:t>
      </w:r>
    </w:p>
    <w:p w14:paraId="6079551D" w14:textId="77777777" w:rsidR="00665DC9" w:rsidRDefault="00000000">
      <w:pPr>
        <w:spacing w:before="40" w:after="40"/>
        <w:ind w:left="720" w:hanging="720"/>
        <w:jc w:val="both"/>
      </w:pPr>
      <w:r>
        <w:t>8. Приказ МЗ КР № 1261 от 28.11.2024. «Об усовершенствовании эпиднадзора за дифтерией в Кыргызской Республике». – Бишкек, 2024.</w:t>
      </w:r>
    </w:p>
    <w:p w14:paraId="29C329A1" w14:textId="77777777" w:rsidR="00665DC9" w:rsidRDefault="00000000">
      <w:pPr>
        <w:spacing w:before="40" w:after="40"/>
        <w:ind w:left="720" w:hanging="720"/>
        <w:jc w:val="both"/>
      </w:pPr>
      <w:r>
        <w:t>9. Приказ МЗ КР № 1262 от 28.11.2024. «Об усовершенствовании эпиднадзора за коклюшем и паракоклюшем в Кыргызской Республике». – Бишкек, 2024.</w:t>
      </w:r>
    </w:p>
    <w:p w14:paraId="3F20D523" w14:textId="77777777" w:rsidR="00665DC9" w:rsidRDefault="00000000">
      <w:pPr>
        <w:spacing w:before="40" w:after="40"/>
        <w:ind w:left="720" w:hanging="720"/>
        <w:jc w:val="both"/>
      </w:pPr>
      <w:r>
        <w:t>10. Приказ МЗ КР № 1263 от 28.11.2024. «Об усовершенствовании эпиднадзора за корью, краснухой в Кыргызской Республике». – Бишкек, 2024.</w:t>
      </w:r>
    </w:p>
    <w:p w14:paraId="699D7CC6" w14:textId="77777777" w:rsidR="00665DC9" w:rsidRDefault="00000000">
      <w:pPr>
        <w:spacing w:before="40" w:after="40"/>
        <w:ind w:left="720" w:hanging="720"/>
        <w:jc w:val="both"/>
      </w:pPr>
      <w:r>
        <w:t>11. Приказ МЗ КР № 237 от 05.03.2024. «Об утверждении плана неотложных действий по локализации и недопущению дальнейшего распространения вспышки кори на территории Кыргызской Республики и внесении изменений в календарь профилактических прививок». – Бишкек, 2024.</w:t>
      </w:r>
    </w:p>
    <w:p w14:paraId="59C8A8B2" w14:textId="77777777" w:rsidR="00665DC9" w:rsidRDefault="00000000">
      <w:pPr>
        <w:spacing w:before="40" w:after="40"/>
        <w:ind w:left="720" w:hanging="720"/>
        <w:jc w:val="both"/>
      </w:pPr>
      <w:r>
        <w:t>12. Приказ МЗ КР № 642 от 11.10.2018. «Об утверждении руководства по медицинским противопоказаниям и предосторожностям к вакцинации в организациях здравоохранения Кыргызской Республики». – Бишкек, 2018.</w:t>
      </w:r>
    </w:p>
    <w:p w14:paraId="01FC9CAB" w14:textId="77777777" w:rsidR="00665DC9" w:rsidRDefault="00000000">
      <w:pPr>
        <w:spacing w:before="40" w:after="40"/>
        <w:ind w:left="720" w:hanging="720"/>
        <w:jc w:val="both"/>
      </w:pPr>
      <w:r>
        <w:t>13. Приказ МЗ КР № 1535 от 11.11.2021. «Об утверждении руководства по эпиднадзору за побочными проявлениями после иммунизации». – Бишкек, 2021.</w:t>
      </w:r>
    </w:p>
    <w:p w14:paraId="53130417" w14:textId="77777777" w:rsidR="00665DC9" w:rsidRDefault="00000000">
      <w:pPr>
        <w:spacing w:before="40" w:after="40"/>
        <w:ind w:left="720" w:hanging="720"/>
        <w:jc w:val="both"/>
      </w:pPr>
      <w:r>
        <w:t>14. Закон Кыргызской Республики № 10 «Об общественном здравоохранении» от 12.01.2024. – Бишкек, 2024.</w:t>
      </w:r>
    </w:p>
    <w:p w14:paraId="1B90DA80" w14:textId="77777777" w:rsidR="00665DC9" w:rsidRDefault="00000000">
      <w:pPr>
        <w:spacing w:before="300" w:after="300"/>
      </w:pPr>
      <w:r>
        <w:rPr>
          <w:b/>
        </w:rPr>
        <w:t xml:space="preserve">VII. Источники из Руководства по инфекционному контролю </w:t>
      </w:r>
      <w:proofErr w:type="spellStart"/>
      <w:r>
        <w:rPr>
          <w:b/>
        </w:rPr>
        <w:t>вакциноуправляемых</w:t>
      </w:r>
      <w:proofErr w:type="spellEnd"/>
      <w:r>
        <w:rPr>
          <w:b/>
        </w:rPr>
        <w:t xml:space="preserve"> инфекций (ВУИ) в ОЗ КР</w:t>
      </w:r>
    </w:p>
    <w:p w14:paraId="1F1B1973" w14:textId="77777777" w:rsidR="00665DC9" w:rsidRDefault="00000000">
      <w:pPr>
        <w:spacing w:after="200"/>
      </w:pPr>
      <w:r>
        <w:rPr>
          <w:b/>
          <w:i/>
          <w:sz w:val="22"/>
          <w:szCs w:val="22"/>
        </w:rPr>
        <w:t>7.1. Руководства и документы ВОЗ / CDC / ECDC</w:t>
      </w:r>
    </w:p>
    <w:p w14:paraId="6DAC060D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1. Centers for Disease Control and Prevention (CDC). Guideline for isolation precautions: preventing transmission of infectious agents in healthcare settings. Atlanta: CDC; 2007 (updated versions available).</w:t>
      </w:r>
    </w:p>
    <w:p w14:paraId="7B71002E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2. European Centre for Disease Prevention and Control (ECDC). Infection prevention and control and preparedness for COVID-19 in healthcare settings. Stockholm: ECDC; 2020.</w:t>
      </w:r>
    </w:p>
    <w:p w14:paraId="3920CE6F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3. European Centre for Disease Prevention and Control (ECDC). Guidance for discharge and ending isolation of people with COVID-19. Stockholm: ECDC; 2022.</w:t>
      </w:r>
    </w:p>
    <w:p w14:paraId="3A9C5D8E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4. World Health Organization. Immunization in practice: a practical guide for health staff. Update 2015. Geneva: WHO; 2015.</w:t>
      </w:r>
    </w:p>
    <w:p w14:paraId="1BBDD346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5. World Health Organization. Infection prevention and control in health care: practical guidance. Geneva: WHO; 2016. 128 p.</w:t>
      </w:r>
    </w:p>
    <w:p w14:paraId="5C5EF13B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6. World Health Organization. Minimum requirements for infection prevention and control (IPC) programmes. Geneva: WHO; 2019. 32 p.</w:t>
      </w:r>
    </w:p>
    <w:p w14:paraId="4159453E" w14:textId="77777777" w:rsidR="00665DC9" w:rsidRPr="00A148E1" w:rsidRDefault="00000000">
      <w:pPr>
        <w:spacing w:before="40" w:after="40"/>
        <w:ind w:left="720" w:hanging="720"/>
        <w:jc w:val="both"/>
        <w:rPr>
          <w:lang w:val="en-CA"/>
        </w:rPr>
      </w:pPr>
      <w:r w:rsidRPr="00A148E1">
        <w:rPr>
          <w:lang w:val="en-CA"/>
        </w:rPr>
        <w:t>7. World Health Organization. The basics of infection prevention and control: a handbook for healthcare workers. Geneva: WHO; 2020. 84 p.</w:t>
      </w:r>
    </w:p>
    <w:p w14:paraId="18C22914" w14:textId="77777777" w:rsidR="00665DC9" w:rsidRDefault="00000000">
      <w:pPr>
        <w:spacing w:before="40" w:after="40"/>
        <w:ind w:left="720" w:hanging="720"/>
        <w:jc w:val="both"/>
      </w:pPr>
      <w:r w:rsidRPr="00A148E1">
        <w:rPr>
          <w:lang w:val="en-CA"/>
        </w:rPr>
        <w:t>8. World Health Organization. Infection prevention and control during health care when novel coronavirus (</w:t>
      </w:r>
      <w:proofErr w:type="spellStart"/>
      <w:r w:rsidRPr="00A148E1">
        <w:rPr>
          <w:lang w:val="en-CA"/>
        </w:rPr>
        <w:t>nCoV</w:t>
      </w:r>
      <w:proofErr w:type="spellEnd"/>
      <w:r w:rsidRPr="00A148E1">
        <w:rPr>
          <w:lang w:val="en-CA"/>
        </w:rPr>
        <w:t xml:space="preserve">) infection is suspected: interim guidance. </w:t>
      </w:r>
      <w:proofErr w:type="spellStart"/>
      <w:r>
        <w:t>Geneva</w:t>
      </w:r>
      <w:proofErr w:type="spellEnd"/>
      <w:r>
        <w:t>: WHO; 2020.</w:t>
      </w:r>
    </w:p>
    <w:p w14:paraId="6BAE97AA" w14:textId="77777777" w:rsidR="00665DC9" w:rsidRDefault="00000000">
      <w:pPr>
        <w:spacing w:before="200" w:after="200"/>
      </w:pPr>
      <w:r>
        <w:rPr>
          <w:b/>
          <w:i/>
          <w:sz w:val="22"/>
          <w:szCs w:val="22"/>
        </w:rPr>
        <w:t>7.2. Нормативные правовые акты МЗ КР (из руководства по ВУИ)</w:t>
      </w:r>
    </w:p>
    <w:p w14:paraId="23FD45D4" w14:textId="77777777" w:rsidR="00665DC9" w:rsidRDefault="00000000">
      <w:pPr>
        <w:spacing w:before="40" w:after="40"/>
        <w:ind w:left="720" w:hanging="720"/>
        <w:jc w:val="both"/>
      </w:pPr>
      <w:r>
        <w:t>1. Приказ МЗ КР № 125 от 2017 г. «О санитарно-эпидемиологических требованиях к инфекционным отделениям». – Бишкек, 2017.</w:t>
      </w:r>
    </w:p>
    <w:p w14:paraId="466C8D3D" w14:textId="77777777" w:rsidR="00665DC9" w:rsidRDefault="00000000">
      <w:pPr>
        <w:spacing w:before="40" w:after="40"/>
        <w:ind w:left="720" w:hanging="720"/>
        <w:jc w:val="both"/>
      </w:pPr>
      <w:r>
        <w:t>2. Приказ МЗ КР № 276 от 04.03.2022. «О внесении изменений и дополнений в приказ МЗ КР № 1131 от 23.12.2019 об утверждении Национального календаря профилактических прививок и сертификата профилактических прививок Кыргызской Республики». – Бишкек, 2022.</w:t>
      </w:r>
    </w:p>
    <w:p w14:paraId="4D7331FA" w14:textId="77777777" w:rsidR="00665DC9" w:rsidRDefault="00000000">
      <w:pPr>
        <w:spacing w:before="40" w:after="40"/>
        <w:ind w:left="720" w:hanging="720"/>
        <w:jc w:val="both"/>
      </w:pPr>
      <w:r>
        <w:t>3. Приказ МЗ КР № 610 от 07.10.2018. «О совершенствовании системы эпидемиологического надзора за инфекционными и паразитарными заболеваниями». – Бишкек, 2018.</w:t>
      </w:r>
    </w:p>
    <w:p w14:paraId="57513556" w14:textId="77777777" w:rsidR="00665DC9" w:rsidRDefault="00665DC9">
      <w:pPr>
        <w:spacing w:before="300"/>
      </w:pPr>
    </w:p>
    <w:p w14:paraId="61780533" w14:textId="77777777" w:rsidR="00665DC9" w:rsidRPr="00A148E1" w:rsidRDefault="00000000">
      <w:pPr>
        <w:spacing w:after="60"/>
        <w:jc w:val="both"/>
      </w:pPr>
      <w:r w:rsidRPr="00A148E1">
        <w:rPr>
          <w:sz w:val="20"/>
          <w:szCs w:val="20"/>
        </w:rPr>
        <w:t>Итого: 117 источников (1948–2026 гг.). Список составлен на основе актуальных официальных публикаций ВОЗ, CDC, ECDC и собственных материалов НИОЗ МЗ КР.</w:t>
      </w:r>
    </w:p>
    <w:p w14:paraId="546C5104" w14:textId="77777777" w:rsidR="00665DC9" w:rsidRPr="00A148E1" w:rsidRDefault="00000000">
      <w:pPr>
        <w:jc w:val="both"/>
      </w:pPr>
      <w:r w:rsidRPr="00A148E1">
        <w:rPr>
          <w:sz w:val="20"/>
          <w:szCs w:val="20"/>
        </w:rPr>
        <w:t>Актуальность: май 2026 г. Рекомендуется обновлять ежегодно по мере выхода новых руководств ВОЗ / CDC / ECDC.</w:t>
      </w:r>
    </w:p>
    <w:sectPr w:rsidR="00665DC9" w:rsidRPr="00A148E1">
      <w:pgSz w:w="11906" w:h="16838"/>
      <w:pgMar w:top="1440" w:right="1440" w:bottom="1440" w:left="201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C0242"/>
    <w:multiLevelType w:val="hybridMultilevel"/>
    <w:tmpl w:val="B3BCC066"/>
    <w:lvl w:ilvl="0" w:tplc="9CF4D7EC">
      <w:start w:val="1"/>
      <w:numFmt w:val="bullet"/>
      <w:lvlText w:val="●"/>
      <w:lvlJc w:val="left"/>
      <w:pPr>
        <w:ind w:left="720" w:hanging="360"/>
      </w:pPr>
    </w:lvl>
    <w:lvl w:ilvl="1" w:tplc="07FA5DAE">
      <w:start w:val="1"/>
      <w:numFmt w:val="bullet"/>
      <w:lvlText w:val="○"/>
      <w:lvlJc w:val="left"/>
      <w:pPr>
        <w:ind w:left="1440" w:hanging="360"/>
      </w:pPr>
    </w:lvl>
    <w:lvl w:ilvl="2" w:tplc="6178C2D4">
      <w:start w:val="1"/>
      <w:numFmt w:val="bullet"/>
      <w:lvlText w:val="■"/>
      <w:lvlJc w:val="left"/>
      <w:pPr>
        <w:ind w:left="2160" w:hanging="360"/>
      </w:pPr>
    </w:lvl>
    <w:lvl w:ilvl="3" w:tplc="ECD6713E">
      <w:start w:val="1"/>
      <w:numFmt w:val="bullet"/>
      <w:lvlText w:val="●"/>
      <w:lvlJc w:val="left"/>
      <w:pPr>
        <w:ind w:left="2880" w:hanging="360"/>
      </w:pPr>
    </w:lvl>
    <w:lvl w:ilvl="4" w:tplc="F7122094">
      <w:start w:val="1"/>
      <w:numFmt w:val="bullet"/>
      <w:lvlText w:val="○"/>
      <w:lvlJc w:val="left"/>
      <w:pPr>
        <w:ind w:left="3600" w:hanging="360"/>
      </w:pPr>
    </w:lvl>
    <w:lvl w:ilvl="5" w:tplc="53EAD36A">
      <w:start w:val="1"/>
      <w:numFmt w:val="bullet"/>
      <w:lvlText w:val="■"/>
      <w:lvlJc w:val="left"/>
      <w:pPr>
        <w:ind w:left="4320" w:hanging="360"/>
      </w:pPr>
    </w:lvl>
    <w:lvl w:ilvl="6" w:tplc="22429D4E">
      <w:start w:val="1"/>
      <w:numFmt w:val="bullet"/>
      <w:lvlText w:val="●"/>
      <w:lvlJc w:val="left"/>
      <w:pPr>
        <w:ind w:left="5040" w:hanging="360"/>
      </w:pPr>
    </w:lvl>
    <w:lvl w:ilvl="7" w:tplc="2C3C7FE6">
      <w:start w:val="1"/>
      <w:numFmt w:val="bullet"/>
      <w:lvlText w:val="●"/>
      <w:lvlJc w:val="left"/>
      <w:pPr>
        <w:ind w:left="5760" w:hanging="360"/>
      </w:pPr>
    </w:lvl>
    <w:lvl w:ilvl="8" w:tplc="26645622">
      <w:start w:val="1"/>
      <w:numFmt w:val="bullet"/>
      <w:lvlText w:val="●"/>
      <w:lvlJc w:val="left"/>
      <w:pPr>
        <w:ind w:left="6480" w:hanging="360"/>
      </w:pPr>
    </w:lvl>
  </w:abstractNum>
  <w:num w:numId="1" w16cid:durableId="20120987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C9"/>
    <w:rsid w:val="0022542D"/>
    <w:rsid w:val="00665DC9"/>
    <w:rsid w:val="00A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6E8F"/>
  <w15:docId w15:val="{D817C364-8B77-4E2A-BCD0-95DAF9D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3466</Words>
  <Characters>19758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НИОЗ Центр инфекционного контроля и УМО</cp:lastModifiedBy>
  <cp:revision>2</cp:revision>
  <dcterms:created xsi:type="dcterms:W3CDTF">2026-05-15T06:00:00Z</dcterms:created>
  <dcterms:modified xsi:type="dcterms:W3CDTF">2026-05-15T08:07:00Z</dcterms:modified>
</cp:coreProperties>
</file>